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DEF" w:rsidRDefault="003B4B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 на пед</w:t>
      </w:r>
      <w:r w:rsidR="0052661D">
        <w:rPr>
          <w:rFonts w:ascii="Times New Roman" w:hAnsi="Times New Roman" w:cs="Times New Roman"/>
          <w:b/>
          <w:sz w:val="28"/>
          <w:szCs w:val="28"/>
        </w:rPr>
        <w:t xml:space="preserve">агогическом </w:t>
      </w:r>
      <w:r>
        <w:rPr>
          <w:rFonts w:ascii="Times New Roman" w:hAnsi="Times New Roman" w:cs="Times New Roman"/>
          <w:b/>
          <w:sz w:val="28"/>
          <w:szCs w:val="28"/>
        </w:rPr>
        <w:t>совет</w:t>
      </w:r>
      <w:r w:rsidR="0052661D">
        <w:rPr>
          <w:rFonts w:ascii="Times New Roman" w:hAnsi="Times New Roman" w:cs="Times New Roman"/>
          <w:b/>
          <w:sz w:val="28"/>
          <w:szCs w:val="28"/>
        </w:rPr>
        <w:t>е</w:t>
      </w:r>
      <w:r w:rsidR="0052661D" w:rsidRPr="005266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661D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52661D">
        <w:rPr>
          <w:rFonts w:ascii="Times New Roman" w:hAnsi="Times New Roman" w:cs="Times New Roman"/>
          <w:b/>
          <w:sz w:val="28"/>
          <w:szCs w:val="28"/>
        </w:rPr>
        <w:t>Коробинская</w:t>
      </w:r>
      <w:proofErr w:type="spellEnd"/>
      <w:r w:rsidR="0052661D"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B4B03" w:rsidRDefault="003B4B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Профессиональный стандарт педагога как инструмент организации деятельности педагогического коллектива по управлению качеством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образования.</w:t>
      </w:r>
    </w:p>
    <w:p w:rsidR="003B4B03" w:rsidRPr="002F3DEF" w:rsidRDefault="003B4B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Докладчик </w:t>
      </w:r>
      <w:r w:rsidR="00A37A49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Ширякова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В.А.</w:t>
      </w:r>
    </w:p>
    <w:p w:rsidR="00FB0B0E" w:rsidRDefault="00FB0B0E" w:rsidP="00290D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Русский педагог Константин Ушинский в своё время сказал: «В деле обучения и воспитания, во всём школьном деле ничего нельзя улучшить, минуя голову учителя». За последние годы ни одна из систем социума не подвергалась таким серьёзным и глубоким преобразованиям, как система образования. Были приняты новые образовательные стандарты, принят новый Федеральный Закон «Об образовании» в РФ. </w:t>
      </w:r>
    </w:p>
    <w:p w:rsidR="002F3DEF" w:rsidRDefault="003B4B03" w:rsidP="00290D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0B0E">
        <w:rPr>
          <w:rFonts w:ascii="Times New Roman" w:hAnsi="Times New Roman" w:cs="Times New Roman"/>
          <w:sz w:val="28"/>
          <w:szCs w:val="28"/>
        </w:rPr>
        <w:t xml:space="preserve"> И вот впервые в России разработан профессиональный стандарт педагога. </w:t>
      </w:r>
    </w:p>
    <w:p w:rsidR="00290D3E" w:rsidRPr="000D2AC5" w:rsidRDefault="002F3DEF" w:rsidP="000D2A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0B0E">
        <w:rPr>
          <w:rFonts w:ascii="Times New Roman" w:hAnsi="Times New Roman" w:cs="Times New Roman"/>
          <w:sz w:val="28"/>
          <w:szCs w:val="28"/>
        </w:rPr>
        <w:t>Как толь</w:t>
      </w:r>
      <w:r>
        <w:rPr>
          <w:rFonts w:ascii="Times New Roman" w:hAnsi="Times New Roman" w:cs="Times New Roman"/>
          <w:sz w:val="28"/>
          <w:szCs w:val="28"/>
        </w:rPr>
        <w:t xml:space="preserve">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Профстандарт</w:t>
      </w:r>
      <w:proofErr w:type="spellEnd"/>
      <w:r w:rsidR="00FB0B0E">
        <w:rPr>
          <w:rFonts w:ascii="Times New Roman" w:hAnsi="Times New Roman" w:cs="Times New Roman"/>
          <w:sz w:val="28"/>
          <w:szCs w:val="28"/>
        </w:rPr>
        <w:t xml:space="preserve"> был опубликован на сайте </w:t>
      </w:r>
      <w:proofErr w:type="spellStart"/>
      <w:r w:rsidR="00FB0B0E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="00FB0B0E">
        <w:rPr>
          <w:rFonts w:ascii="Times New Roman" w:hAnsi="Times New Roman" w:cs="Times New Roman"/>
          <w:sz w:val="28"/>
          <w:szCs w:val="28"/>
        </w:rPr>
        <w:t xml:space="preserve"> и представл</w:t>
      </w:r>
      <w:r w:rsidR="003B4B03">
        <w:rPr>
          <w:rFonts w:ascii="Times New Roman" w:hAnsi="Times New Roman" w:cs="Times New Roman"/>
          <w:sz w:val="28"/>
          <w:szCs w:val="28"/>
        </w:rPr>
        <w:t>ен широкому обсуждению</w:t>
      </w:r>
      <w:r w:rsidR="00FB0B0E">
        <w:rPr>
          <w:rFonts w:ascii="Times New Roman" w:hAnsi="Times New Roman" w:cs="Times New Roman"/>
          <w:sz w:val="28"/>
          <w:szCs w:val="28"/>
        </w:rPr>
        <w:t xml:space="preserve"> каждый педагог задался одним вопросом: а что же он нам принесёт, этот стандарт</w:t>
      </w:r>
      <w:r>
        <w:rPr>
          <w:rFonts w:ascii="Times New Roman" w:hAnsi="Times New Roman" w:cs="Times New Roman"/>
          <w:sz w:val="28"/>
          <w:szCs w:val="28"/>
        </w:rPr>
        <w:t>? Что нам от него ждать? Казалось бы, задача этого нового документа самая благая, цитирую: «Профессиональный стандарт призван повысить мотивацию педагогических работников к труду и качеству образования»</w:t>
      </w:r>
    </w:p>
    <w:p w:rsidR="00290D3E" w:rsidRPr="000D2AC5" w:rsidRDefault="002F3DEF" w:rsidP="00290D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Профессиональный стандарт педагога – </w:t>
      </w:r>
      <w:r>
        <w:rPr>
          <w:rFonts w:ascii="Times New Roman" w:hAnsi="Times New Roman" w:cs="Times New Roman"/>
          <w:sz w:val="28"/>
          <w:szCs w:val="28"/>
        </w:rPr>
        <w:t xml:space="preserve">документ, включающий перечень профессиональных и личностных требований к учителю, действующий на всей территории РФ.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Профстандарт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всего лишь инструмент государственной образовательной политики</w:t>
      </w:r>
      <w:r w:rsidR="00290D3E">
        <w:rPr>
          <w:rFonts w:ascii="Times New Roman" w:hAnsi="Times New Roman" w:cs="Times New Roman"/>
          <w:sz w:val="28"/>
          <w:szCs w:val="28"/>
        </w:rPr>
        <w:t xml:space="preserve">. Требования ясны и давно не новы, но как будут проверять, кто соответствует высокому званию «учитель», а кто нет? </w:t>
      </w:r>
      <w:r w:rsidR="00290D3E" w:rsidRPr="00290D3E">
        <w:rPr>
          <w:rFonts w:ascii="Times New Roman" w:hAnsi="Times New Roman" w:cs="Times New Roman"/>
          <w:sz w:val="28"/>
          <w:szCs w:val="28"/>
        </w:rPr>
        <w:t xml:space="preserve">Этот вопрос сегодня волнует многих работников сферы образования, ведь, несмотря на то, что выпускники 9 классов во всех регионах сдают экзамены по единому стандарту, уровень преподавания в больших городах и удаленных районах может существенно отличаться. С целью определения уровня отдельно взятого учителя, независимо от региона его трудовой деятельности, </w:t>
      </w:r>
      <w:r w:rsidR="003B4B03">
        <w:rPr>
          <w:rFonts w:ascii="Times New Roman" w:hAnsi="Times New Roman" w:cs="Times New Roman"/>
          <w:sz w:val="28"/>
          <w:szCs w:val="28"/>
        </w:rPr>
        <w:t xml:space="preserve">нам обещали, что </w:t>
      </w:r>
      <w:r w:rsidR="00290D3E" w:rsidRPr="00290D3E">
        <w:rPr>
          <w:rFonts w:ascii="Times New Roman" w:hAnsi="Times New Roman" w:cs="Times New Roman"/>
          <w:sz w:val="28"/>
          <w:szCs w:val="28"/>
        </w:rPr>
        <w:t>к 2019 году</w:t>
      </w:r>
      <w:r w:rsidR="003B4B03">
        <w:rPr>
          <w:rFonts w:ascii="Times New Roman" w:hAnsi="Times New Roman" w:cs="Times New Roman"/>
          <w:sz w:val="28"/>
          <w:szCs w:val="28"/>
        </w:rPr>
        <w:t xml:space="preserve"> или к началу 2020 </w:t>
      </w:r>
      <w:proofErr w:type="gramStart"/>
      <w:r w:rsidR="003B4B03">
        <w:rPr>
          <w:rFonts w:ascii="Times New Roman" w:hAnsi="Times New Roman" w:cs="Times New Roman"/>
          <w:sz w:val="28"/>
          <w:szCs w:val="28"/>
        </w:rPr>
        <w:t xml:space="preserve">года </w:t>
      </w:r>
      <w:r w:rsidR="00290D3E" w:rsidRPr="00290D3E">
        <w:rPr>
          <w:rFonts w:ascii="Times New Roman" w:hAnsi="Times New Roman" w:cs="Times New Roman"/>
          <w:sz w:val="28"/>
          <w:szCs w:val="28"/>
        </w:rPr>
        <w:t xml:space="preserve"> будут</w:t>
      </w:r>
      <w:proofErr w:type="gramEnd"/>
      <w:r w:rsidR="00290D3E" w:rsidRPr="00290D3E">
        <w:rPr>
          <w:rFonts w:ascii="Times New Roman" w:hAnsi="Times New Roman" w:cs="Times New Roman"/>
          <w:sz w:val="28"/>
          <w:szCs w:val="28"/>
        </w:rPr>
        <w:t xml:space="preserve"> разработаны единые стандарты. А к привычным для педагогов этапам аттестации прибавится сдача экзамена. </w:t>
      </w:r>
    </w:p>
    <w:p w:rsidR="00290D3E" w:rsidRPr="00290D3E" w:rsidRDefault="00290D3E" w:rsidP="00290D3E">
      <w:pPr>
        <w:jc w:val="both"/>
        <w:rPr>
          <w:rFonts w:ascii="Times New Roman" w:hAnsi="Times New Roman" w:cs="Times New Roman"/>
          <w:sz w:val="28"/>
          <w:szCs w:val="28"/>
        </w:rPr>
      </w:pPr>
      <w:r w:rsidRPr="00290D3E">
        <w:rPr>
          <w:rFonts w:ascii="Times New Roman" w:hAnsi="Times New Roman" w:cs="Times New Roman"/>
          <w:sz w:val="28"/>
          <w:szCs w:val="28"/>
        </w:rPr>
        <w:t xml:space="preserve">НКТ (Национальный Квалификационный Тест) будет включать в себя вопросы из трех направлений: </w:t>
      </w:r>
    </w:p>
    <w:p w:rsidR="00290D3E" w:rsidRPr="00290D3E" w:rsidRDefault="00290D3E" w:rsidP="00290D3E">
      <w:pPr>
        <w:jc w:val="both"/>
        <w:rPr>
          <w:rFonts w:ascii="Times New Roman" w:hAnsi="Times New Roman" w:cs="Times New Roman"/>
          <w:sz w:val="28"/>
          <w:szCs w:val="28"/>
        </w:rPr>
      </w:pPr>
      <w:r w:rsidRPr="00290D3E">
        <w:rPr>
          <w:rFonts w:ascii="Times New Roman" w:hAnsi="Times New Roman" w:cs="Times New Roman"/>
          <w:sz w:val="28"/>
          <w:szCs w:val="28"/>
        </w:rPr>
        <w:t xml:space="preserve">предметная область (для каждого направления это будут свои вопросы); </w:t>
      </w:r>
    </w:p>
    <w:p w:rsidR="00290D3E" w:rsidRPr="00290D3E" w:rsidRDefault="00290D3E" w:rsidP="00290D3E">
      <w:pPr>
        <w:jc w:val="both"/>
        <w:rPr>
          <w:rFonts w:ascii="Times New Roman" w:hAnsi="Times New Roman" w:cs="Times New Roman"/>
          <w:sz w:val="28"/>
          <w:szCs w:val="28"/>
        </w:rPr>
      </w:pPr>
      <w:r w:rsidRPr="00290D3E">
        <w:rPr>
          <w:rFonts w:ascii="Times New Roman" w:hAnsi="Times New Roman" w:cs="Times New Roman"/>
          <w:sz w:val="28"/>
          <w:szCs w:val="28"/>
        </w:rPr>
        <w:t xml:space="preserve">педагогика; </w:t>
      </w:r>
    </w:p>
    <w:p w:rsidR="00290D3E" w:rsidRPr="00444C4C" w:rsidRDefault="00290D3E" w:rsidP="00290D3E">
      <w:pPr>
        <w:jc w:val="both"/>
        <w:rPr>
          <w:rFonts w:ascii="Times New Roman" w:hAnsi="Times New Roman" w:cs="Times New Roman"/>
          <w:sz w:val="28"/>
          <w:szCs w:val="28"/>
        </w:rPr>
      </w:pPr>
      <w:r w:rsidRPr="00290D3E">
        <w:rPr>
          <w:rFonts w:ascii="Times New Roman" w:hAnsi="Times New Roman" w:cs="Times New Roman"/>
          <w:sz w:val="28"/>
          <w:szCs w:val="28"/>
        </w:rPr>
        <w:t>психология</w:t>
      </w:r>
      <w:r w:rsidR="00444C4C">
        <w:rPr>
          <w:rFonts w:ascii="Times New Roman" w:hAnsi="Times New Roman" w:cs="Times New Roman"/>
          <w:sz w:val="28"/>
          <w:szCs w:val="28"/>
        </w:rPr>
        <w:t>.</w:t>
      </w:r>
    </w:p>
    <w:p w:rsidR="00290D3E" w:rsidRPr="00444C4C" w:rsidRDefault="003538C7" w:rsidP="00444C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3B4B03">
        <w:rPr>
          <w:rFonts w:ascii="Times New Roman" w:hAnsi="Times New Roman" w:cs="Times New Roman"/>
          <w:sz w:val="28"/>
          <w:szCs w:val="28"/>
        </w:rPr>
        <w:t>В связи с этим</w:t>
      </w:r>
      <w:r w:rsidR="00A37A49">
        <w:rPr>
          <w:rFonts w:ascii="Times New Roman" w:hAnsi="Times New Roman" w:cs="Times New Roman"/>
          <w:sz w:val="28"/>
          <w:szCs w:val="28"/>
        </w:rPr>
        <w:t>,</w:t>
      </w:r>
      <w:r w:rsidR="003B4B03">
        <w:rPr>
          <w:rFonts w:ascii="Times New Roman" w:hAnsi="Times New Roman" w:cs="Times New Roman"/>
          <w:sz w:val="28"/>
          <w:szCs w:val="28"/>
        </w:rPr>
        <w:t xml:space="preserve"> </w:t>
      </w:r>
      <w:r w:rsidR="00290D3E">
        <w:rPr>
          <w:rFonts w:ascii="Times New Roman" w:hAnsi="Times New Roman" w:cs="Times New Roman"/>
          <w:sz w:val="28"/>
          <w:szCs w:val="28"/>
        </w:rPr>
        <w:t>к</w:t>
      </w:r>
      <w:r w:rsidR="003B4B03">
        <w:rPr>
          <w:rFonts w:ascii="Times New Roman" w:hAnsi="Times New Roman" w:cs="Times New Roman"/>
          <w:sz w:val="28"/>
          <w:szCs w:val="28"/>
        </w:rPr>
        <w:t>аждый руководитель,</w:t>
      </w:r>
      <w:r w:rsidR="00290D3E">
        <w:rPr>
          <w:rFonts w:ascii="Times New Roman" w:hAnsi="Times New Roman" w:cs="Times New Roman"/>
          <w:sz w:val="28"/>
          <w:szCs w:val="28"/>
        </w:rPr>
        <w:t xml:space="preserve"> заботящийся о престиже своего образовательного учреждения должен быть уверен, что принимает на работу педагога, который справится с поставленными задачами. А работник имеет право знать, какие требования будут предъявлены к нему при очередной аттестации.</w:t>
      </w:r>
    </w:p>
    <w:p w:rsidR="003538C7" w:rsidRPr="00444C4C" w:rsidRDefault="003538C7" w:rsidP="00376F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76F9F">
        <w:rPr>
          <w:rFonts w:ascii="Times New Roman" w:hAnsi="Times New Roman" w:cs="Times New Roman"/>
          <w:sz w:val="28"/>
          <w:szCs w:val="28"/>
        </w:rPr>
        <w:t xml:space="preserve">Зачем нужен профессиональный стандарт? Цель </w:t>
      </w:r>
      <w:proofErr w:type="spellStart"/>
      <w:r w:rsidR="00376F9F">
        <w:rPr>
          <w:rFonts w:ascii="Times New Roman" w:hAnsi="Times New Roman" w:cs="Times New Roman"/>
          <w:sz w:val="28"/>
          <w:szCs w:val="28"/>
        </w:rPr>
        <w:t>Профстандарта</w:t>
      </w:r>
      <w:proofErr w:type="spellEnd"/>
      <w:r w:rsidR="00376F9F">
        <w:rPr>
          <w:rFonts w:ascii="Times New Roman" w:hAnsi="Times New Roman" w:cs="Times New Roman"/>
          <w:sz w:val="28"/>
          <w:szCs w:val="28"/>
        </w:rPr>
        <w:t xml:space="preserve"> педагога – </w:t>
      </w:r>
      <w:r w:rsidR="00376F9F" w:rsidRPr="003B4B03">
        <w:rPr>
          <w:rFonts w:ascii="Times New Roman" w:hAnsi="Times New Roman" w:cs="Times New Roman"/>
          <w:b/>
          <w:sz w:val="28"/>
          <w:szCs w:val="28"/>
        </w:rPr>
        <w:t>повышение качества его работы, повышение качества образования</w:t>
      </w:r>
      <w:r w:rsidR="00376F9F">
        <w:rPr>
          <w:rFonts w:ascii="Times New Roman" w:hAnsi="Times New Roman" w:cs="Times New Roman"/>
          <w:sz w:val="28"/>
          <w:szCs w:val="28"/>
        </w:rPr>
        <w:t xml:space="preserve">. Конечно, </w:t>
      </w:r>
      <w:proofErr w:type="spellStart"/>
      <w:r w:rsidR="00376F9F">
        <w:rPr>
          <w:rFonts w:ascii="Times New Roman" w:hAnsi="Times New Roman" w:cs="Times New Roman"/>
          <w:sz w:val="28"/>
          <w:szCs w:val="28"/>
        </w:rPr>
        <w:t>Профстандарт</w:t>
      </w:r>
      <w:proofErr w:type="spellEnd"/>
      <w:r w:rsidR="00376F9F">
        <w:rPr>
          <w:rFonts w:ascii="Times New Roman" w:hAnsi="Times New Roman" w:cs="Times New Roman"/>
          <w:sz w:val="28"/>
          <w:szCs w:val="28"/>
        </w:rPr>
        <w:t xml:space="preserve"> при многих </w:t>
      </w:r>
      <w:r w:rsidR="005F472D">
        <w:rPr>
          <w:rFonts w:ascii="Times New Roman" w:hAnsi="Times New Roman" w:cs="Times New Roman"/>
          <w:sz w:val="28"/>
          <w:szCs w:val="28"/>
        </w:rPr>
        <w:t>его плюсах</w:t>
      </w:r>
      <w:r w:rsidR="00376F9F">
        <w:rPr>
          <w:rFonts w:ascii="Times New Roman" w:hAnsi="Times New Roman" w:cs="Times New Roman"/>
          <w:sz w:val="28"/>
          <w:szCs w:val="28"/>
        </w:rPr>
        <w:t xml:space="preserve"> в</w:t>
      </w:r>
      <w:r w:rsidR="00C7502B">
        <w:rPr>
          <w:rFonts w:ascii="Times New Roman" w:hAnsi="Times New Roman" w:cs="Times New Roman"/>
          <w:sz w:val="28"/>
          <w:szCs w:val="28"/>
        </w:rPr>
        <w:t>ызывает и множество вопросов.</w:t>
      </w:r>
      <w:r w:rsidR="00376F9F">
        <w:rPr>
          <w:rFonts w:ascii="Times New Roman" w:hAnsi="Times New Roman" w:cs="Times New Roman"/>
          <w:sz w:val="28"/>
          <w:szCs w:val="28"/>
        </w:rPr>
        <w:t xml:space="preserve"> В нашей профессии без постоянного самообразования, саморазвития, освоения нового не обойтись. Отрадно, что в стандарте прописано «труд педагога должен быть избавлен от мелочной регламентации, освобождён от тотального контроля», что существующие </w:t>
      </w:r>
      <w:r w:rsidR="00FF5DCE">
        <w:rPr>
          <w:rFonts w:ascii="Times New Roman" w:hAnsi="Times New Roman" w:cs="Times New Roman"/>
          <w:sz w:val="28"/>
          <w:szCs w:val="28"/>
        </w:rPr>
        <w:t xml:space="preserve">должностные инструкции </w:t>
      </w:r>
      <w:r w:rsidR="00376F9F">
        <w:rPr>
          <w:rFonts w:ascii="Times New Roman" w:hAnsi="Times New Roman" w:cs="Times New Roman"/>
          <w:sz w:val="28"/>
          <w:szCs w:val="28"/>
        </w:rPr>
        <w:t xml:space="preserve">сковывают инициативу учителя, обременяют его формальными требованиями (например, предписывающими составлять образовательные программы) и дополнительными функциональными обязанностями, отвлекающими от непосредственной работы с детьми. Объем планово-отчетной документации возрастает. Поговорка о том, что дети мешают работать, так прочно вошла в нашу жизнь, что уже не вызывает ничего, кроме грустной </w:t>
      </w:r>
      <w:r>
        <w:rPr>
          <w:rFonts w:ascii="Times New Roman" w:hAnsi="Times New Roman" w:cs="Times New Roman"/>
          <w:sz w:val="28"/>
          <w:szCs w:val="28"/>
        </w:rPr>
        <w:t xml:space="preserve">улыбки. </w:t>
      </w:r>
      <w:r w:rsidR="00FF5D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8C7" w:rsidRDefault="003538C7" w:rsidP="00376F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Но, расширяя границы свободы педагога, профессиональный стандарт одновременно повышает его ответственность за результаты своего труда, предъявляя новые требования к его квалификации, предлагая критерии её оценки.</w:t>
      </w:r>
      <w:r w:rsidRPr="003538C7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6A4F" w:rsidRDefault="00A26A4F" w:rsidP="00376F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538C7">
        <w:rPr>
          <w:rFonts w:ascii="Times New Roman" w:hAnsi="Times New Roman" w:cs="Times New Roman"/>
          <w:sz w:val="28"/>
          <w:szCs w:val="28"/>
        </w:rPr>
        <w:t xml:space="preserve">Так, например, стандарт </w:t>
      </w:r>
      <w:r w:rsidR="00E9451D">
        <w:rPr>
          <w:rFonts w:ascii="Times New Roman" w:hAnsi="Times New Roman" w:cs="Times New Roman"/>
          <w:sz w:val="28"/>
          <w:szCs w:val="28"/>
        </w:rPr>
        <w:t>заявляет о</w:t>
      </w:r>
      <w:r w:rsidR="003538C7">
        <w:rPr>
          <w:rFonts w:ascii="Times New Roman" w:hAnsi="Times New Roman" w:cs="Times New Roman"/>
          <w:sz w:val="28"/>
          <w:szCs w:val="28"/>
        </w:rPr>
        <w:t xml:space="preserve"> том, что учитель должен обладать следующими компетенциями: использовать специальные подходы к </w:t>
      </w:r>
      <w:r w:rsidR="00E9451D">
        <w:rPr>
          <w:rFonts w:ascii="Times New Roman" w:hAnsi="Times New Roman" w:cs="Times New Roman"/>
          <w:sz w:val="28"/>
          <w:szCs w:val="28"/>
        </w:rPr>
        <w:t xml:space="preserve">обучению, для того, чтобы включать в образовательный процесс всех учеников: со специальными потребностями в образовании, одарённых учеников, учеников, для которых русский не является родным, с </w:t>
      </w:r>
      <w:proofErr w:type="spellStart"/>
      <w:r w:rsidR="00E9451D">
        <w:rPr>
          <w:rFonts w:ascii="Times New Roman" w:hAnsi="Times New Roman" w:cs="Times New Roman"/>
          <w:sz w:val="28"/>
          <w:szCs w:val="28"/>
        </w:rPr>
        <w:t>девиантными</w:t>
      </w:r>
      <w:proofErr w:type="spellEnd"/>
      <w:r w:rsidR="00E9451D">
        <w:rPr>
          <w:rFonts w:ascii="Times New Roman" w:hAnsi="Times New Roman" w:cs="Times New Roman"/>
          <w:sz w:val="28"/>
          <w:szCs w:val="28"/>
        </w:rPr>
        <w:t xml:space="preserve">, зависимыми, социально запущенными и социально уязвимыми учащимися, имеющими серьёзные отклонения в поведении и т.д. </w:t>
      </w:r>
      <w:r w:rsidR="00FF5DCE">
        <w:rPr>
          <w:rFonts w:ascii="Times New Roman" w:hAnsi="Times New Roman" w:cs="Times New Roman"/>
          <w:sz w:val="28"/>
          <w:szCs w:val="28"/>
        </w:rPr>
        <w:t xml:space="preserve">  С</w:t>
      </w:r>
      <w:r w:rsidR="00E9451D">
        <w:rPr>
          <w:rFonts w:ascii="Times New Roman" w:hAnsi="Times New Roman" w:cs="Times New Roman"/>
          <w:sz w:val="28"/>
          <w:szCs w:val="28"/>
        </w:rPr>
        <w:t xml:space="preserve">ейчас система повышения квалификации перенастраивается на то, чтобы каждый учитель смог привести свой труд в соответствие с </w:t>
      </w:r>
      <w:r w:rsidR="00444C4C">
        <w:rPr>
          <w:rFonts w:ascii="Times New Roman" w:hAnsi="Times New Roman" w:cs="Times New Roman"/>
          <w:sz w:val="28"/>
          <w:szCs w:val="28"/>
        </w:rPr>
        <w:t>общественными ожиданиями.</w:t>
      </w:r>
    </w:p>
    <w:p w:rsidR="003538C7" w:rsidRDefault="00A26A4F" w:rsidP="00376F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Уровнями освоения предмета являются: функциональная грамотность (квалификация) и овладение культурой (профессионализм).</w:t>
      </w:r>
    </w:p>
    <w:p w:rsidR="00A26A4F" w:rsidRDefault="00A26A4F" w:rsidP="00376F9F">
      <w:pPr>
        <w:jc w:val="both"/>
        <w:rPr>
          <w:rFonts w:ascii="Times New Roman" w:eastAsia="+mj-ea" w:hAnsi="Times New Roman" w:cs="Times New Roman"/>
          <w:bCs/>
          <w:color w:val="262626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bCs/>
          <w:color w:val="262626"/>
          <w:kern w:val="24"/>
          <w:sz w:val="28"/>
          <w:szCs w:val="28"/>
        </w:rPr>
        <w:t xml:space="preserve">Содержание </w:t>
      </w:r>
      <w:r w:rsidRPr="00A26A4F">
        <w:rPr>
          <w:rFonts w:ascii="Times New Roman" w:eastAsia="+mj-ea" w:hAnsi="Times New Roman" w:cs="Times New Roman"/>
          <w:bCs/>
          <w:color w:val="262626"/>
          <w:kern w:val="24"/>
          <w:sz w:val="28"/>
          <w:szCs w:val="28"/>
        </w:rPr>
        <w:t>профессионального стандарта педагога</w:t>
      </w:r>
      <w:r>
        <w:rPr>
          <w:rFonts w:ascii="Times New Roman" w:eastAsia="+mj-ea" w:hAnsi="Times New Roman" w:cs="Times New Roman"/>
          <w:bCs/>
          <w:color w:val="262626"/>
          <w:kern w:val="24"/>
          <w:sz w:val="28"/>
          <w:szCs w:val="28"/>
        </w:rPr>
        <w:t>:</w:t>
      </w:r>
    </w:p>
    <w:p w:rsidR="00A26A4F" w:rsidRDefault="00A26A4F" w:rsidP="00376F9F">
      <w:pPr>
        <w:jc w:val="both"/>
        <w:rPr>
          <w:rFonts w:ascii="Times New Roman" w:eastAsia="+mj-ea" w:hAnsi="Times New Roman" w:cs="Times New Roman"/>
          <w:bCs/>
          <w:color w:val="262626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bCs/>
          <w:color w:val="262626"/>
          <w:kern w:val="24"/>
          <w:sz w:val="28"/>
          <w:szCs w:val="28"/>
        </w:rPr>
        <w:t>обучение, воспитание, развитие</w:t>
      </w:r>
    </w:p>
    <w:p w:rsidR="00A26A4F" w:rsidRPr="00A26A4F" w:rsidRDefault="00A26A4F" w:rsidP="00376F9F">
      <w:pPr>
        <w:jc w:val="both"/>
        <w:rPr>
          <w:rFonts w:ascii="Times New Roman" w:eastAsia="+mj-ea" w:hAnsi="Times New Roman" w:cs="Times New Roman"/>
          <w:b/>
          <w:bCs/>
          <w:color w:val="262626"/>
          <w:kern w:val="24"/>
          <w:sz w:val="28"/>
          <w:szCs w:val="28"/>
        </w:rPr>
      </w:pPr>
      <w:r w:rsidRPr="00A26A4F">
        <w:rPr>
          <w:rFonts w:ascii="Times New Roman" w:eastAsia="+mj-ea" w:hAnsi="Times New Roman" w:cs="Times New Roman"/>
          <w:b/>
          <w:bCs/>
          <w:color w:val="262626"/>
          <w:kern w:val="24"/>
          <w:sz w:val="28"/>
          <w:szCs w:val="28"/>
        </w:rPr>
        <w:t>Обучение</w:t>
      </w:r>
    </w:p>
    <w:p w:rsidR="00A26A4F" w:rsidRPr="00A26A4F" w:rsidRDefault="00A26A4F" w:rsidP="00A26A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26A4F">
        <w:rPr>
          <w:rFonts w:eastAsiaTheme="minorEastAsia"/>
          <w:b/>
          <w:bCs/>
          <w:color w:val="000000" w:themeColor="text1"/>
          <w:kern w:val="24"/>
          <w:sz w:val="28"/>
          <w:szCs w:val="28"/>
          <w:u w:val="single"/>
        </w:rPr>
        <w:t>Педагог должен</w:t>
      </w:r>
      <w:r w:rsidRPr="00A26A4F">
        <w:rPr>
          <w:rFonts w:eastAsiaTheme="minorEastAsia"/>
          <w:color w:val="000000" w:themeColor="text1"/>
          <w:kern w:val="24"/>
          <w:sz w:val="28"/>
          <w:szCs w:val="28"/>
        </w:rPr>
        <w:t>:</w:t>
      </w:r>
    </w:p>
    <w:p w:rsidR="00A26A4F" w:rsidRPr="00A26A4F" w:rsidRDefault="00A26A4F" w:rsidP="00A26A4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A26A4F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>Иметь высшее образование.</w:t>
      </w:r>
    </w:p>
    <w:p w:rsidR="00A26A4F" w:rsidRPr="00A26A4F" w:rsidRDefault="00A26A4F" w:rsidP="00A26A4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A26A4F">
        <w:rPr>
          <w:rFonts w:eastAsiaTheme="minorEastAsia"/>
          <w:color w:val="000000" w:themeColor="text1"/>
          <w:kern w:val="24"/>
          <w:sz w:val="28"/>
          <w:szCs w:val="28"/>
        </w:rPr>
        <w:t>Демонстрировать знание предмета и программы обучения.</w:t>
      </w:r>
    </w:p>
    <w:p w:rsidR="00A26A4F" w:rsidRPr="00A26A4F" w:rsidRDefault="00A26A4F" w:rsidP="00A26A4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A26A4F">
        <w:rPr>
          <w:rFonts w:eastAsiaTheme="minorEastAsia"/>
          <w:color w:val="000000" w:themeColor="text1"/>
          <w:kern w:val="24"/>
          <w:sz w:val="28"/>
          <w:szCs w:val="28"/>
        </w:rPr>
        <w:t>Уметь планировать, проводить уроки, анализировать их эффективность (самоанализ урока).</w:t>
      </w:r>
    </w:p>
    <w:p w:rsidR="00A26A4F" w:rsidRPr="00A26A4F" w:rsidRDefault="00A26A4F" w:rsidP="00A26A4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A26A4F">
        <w:rPr>
          <w:rFonts w:eastAsiaTheme="minorEastAsia"/>
          <w:color w:val="000000" w:themeColor="text1"/>
          <w:kern w:val="24"/>
          <w:sz w:val="28"/>
          <w:szCs w:val="28"/>
        </w:rPr>
        <w:t>Владеть формами и методами обучения, выходящими за рамки уроков: лабораторные эксперименты, полевая практика и т.п.</w:t>
      </w:r>
    </w:p>
    <w:p w:rsidR="00A26A4F" w:rsidRPr="00A26A4F" w:rsidRDefault="00A26A4F" w:rsidP="00A26A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eastAsia="ru-RU"/>
        </w:rPr>
        <w:t xml:space="preserve">     </w:t>
      </w:r>
      <w:r w:rsidRPr="00A26A4F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5. Использовать специальные подходы к обучению, для того чтобы включить в образовательный процесс всех учеников: со специальными потребностями в образовании; одаренных учеников; учеников, для которых русский язык не является родным; учеников с ограниченными возможностями и т.д.</w:t>
      </w:r>
    </w:p>
    <w:p w:rsidR="00A26A4F" w:rsidRPr="00A26A4F" w:rsidRDefault="00A26A4F" w:rsidP="00A26A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A4F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    6. Уметь объективно оценивать знания учеников, используя разные формы и методы контроля.</w:t>
      </w:r>
    </w:p>
    <w:p w:rsidR="00A26A4F" w:rsidRDefault="00A26A4F" w:rsidP="00A26A4F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 w:rsidRPr="00A26A4F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    7. Владеть </w:t>
      </w:r>
      <w:r w:rsidRPr="00A26A4F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>ИКТ-компетенциями</w:t>
      </w:r>
      <w:r w:rsidRPr="00A26A4F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.</w:t>
      </w:r>
    </w:p>
    <w:p w:rsidR="002870AE" w:rsidRDefault="002870AE" w:rsidP="00A26A4F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В ИКТ –компетенции входят: </w:t>
      </w:r>
    </w:p>
    <w:p w:rsidR="00B77DF5" w:rsidRDefault="002870AE" w:rsidP="00A26A4F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общепользовательская</w:t>
      </w:r>
      <w:proofErr w:type="spellEnd"/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ИКТ – компетентность;</w:t>
      </w:r>
    </w:p>
    <w:p w:rsidR="002870AE" w:rsidRDefault="002870AE" w:rsidP="00A26A4F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- общепедагогическая ИКТ – компетентность;</w:t>
      </w:r>
    </w:p>
    <w:p w:rsidR="00A26A4F" w:rsidRDefault="002870AE" w:rsidP="00A26A4F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- предметно-педагогическая</w:t>
      </w:r>
      <w:r w:rsidR="00444C4C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.</w:t>
      </w:r>
    </w:p>
    <w:p w:rsidR="00A26A4F" w:rsidRDefault="00A26A4F" w:rsidP="00A26A4F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</w:p>
    <w:p w:rsidR="00A26A4F" w:rsidRPr="00A26A4F" w:rsidRDefault="00A26A4F" w:rsidP="00A26A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6A4F"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>Воспитание</w:t>
      </w:r>
    </w:p>
    <w:p w:rsidR="00A26A4F" w:rsidRPr="00A26A4F" w:rsidRDefault="00A26A4F" w:rsidP="00A26A4F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A4F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u w:val="single"/>
          <w:lang w:eastAsia="ru-RU"/>
        </w:rPr>
        <w:t>Педагог должен</w:t>
      </w:r>
      <w:r w:rsidRPr="00A26A4F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>:</w:t>
      </w:r>
    </w:p>
    <w:p w:rsidR="00A26A4F" w:rsidRPr="00A26A4F" w:rsidRDefault="00A26A4F" w:rsidP="00254C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A4F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1. Владеть формами и методами воспитательной работы, используя их как на уроке, так и во внеклассной деятельности.</w:t>
      </w:r>
    </w:p>
    <w:p w:rsidR="00A26A4F" w:rsidRPr="00A26A4F" w:rsidRDefault="00A26A4F" w:rsidP="00254C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A4F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2. Владеть методами организации экскурсий, походов и экспедиций.</w:t>
      </w:r>
    </w:p>
    <w:p w:rsidR="00A26A4F" w:rsidRPr="00A26A4F" w:rsidRDefault="00A26A4F" w:rsidP="00254C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A4F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3. Владеть методами музейной педагогики, используя их для расширения кругозора учащихся.</w:t>
      </w:r>
    </w:p>
    <w:p w:rsidR="00A26A4F" w:rsidRPr="00A26A4F" w:rsidRDefault="00A26A4F" w:rsidP="00254C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A4F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4. Эффективно регулировать поведение учащихся для обеспечения безопасной образовательной среды.</w:t>
      </w:r>
    </w:p>
    <w:p w:rsidR="00A26A4F" w:rsidRPr="00A26A4F" w:rsidRDefault="00A26A4F" w:rsidP="00254C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A4F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5. Эффективно управлять классами, с целью вовлечения учеников в процесс обучения и воспитания, мотивируя их учебно-познавательную деятельность.</w:t>
      </w:r>
    </w:p>
    <w:p w:rsidR="00A26A4F" w:rsidRPr="00254C70" w:rsidRDefault="00A26A4F" w:rsidP="00254C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54C70">
        <w:rPr>
          <w:rFonts w:eastAsia="+mn-ea"/>
          <w:kern w:val="24"/>
          <w:sz w:val="28"/>
          <w:szCs w:val="28"/>
        </w:rPr>
        <w:t>6. Устанавливать четкие правила поведения в классе в соответствии с уставом и правилами поведения в образовательной организации.</w:t>
      </w:r>
    </w:p>
    <w:p w:rsidR="00A26A4F" w:rsidRPr="00254C70" w:rsidRDefault="00A26A4F" w:rsidP="00254C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54C70">
        <w:rPr>
          <w:rFonts w:eastAsia="+mn-ea"/>
          <w:kern w:val="24"/>
          <w:sz w:val="28"/>
          <w:szCs w:val="28"/>
        </w:rPr>
        <w:t>7. Оказывать всестороннюю помощь и поддержку в организации ученических органов самоуправления.</w:t>
      </w:r>
    </w:p>
    <w:p w:rsidR="00A26A4F" w:rsidRPr="00254C70" w:rsidRDefault="00A26A4F" w:rsidP="00254C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54C70">
        <w:rPr>
          <w:rFonts w:eastAsia="+mn-ea"/>
          <w:kern w:val="24"/>
          <w:sz w:val="28"/>
          <w:szCs w:val="28"/>
        </w:rPr>
        <w:t xml:space="preserve">8. Уметь общаться с детьми, признавая их достоинство, понимая и принимая их. </w:t>
      </w:r>
    </w:p>
    <w:p w:rsidR="00A26A4F" w:rsidRPr="00254C70" w:rsidRDefault="00A26A4F" w:rsidP="00254C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54C70">
        <w:rPr>
          <w:rFonts w:eastAsia="+mn-ea"/>
          <w:kern w:val="24"/>
          <w:sz w:val="28"/>
          <w:szCs w:val="28"/>
        </w:rPr>
        <w:t>9. Уметь строить воспитательную деятельность с учетом культурных различий детей, половозрастных и индивидуальных особенностей.</w:t>
      </w:r>
    </w:p>
    <w:p w:rsidR="00A26A4F" w:rsidRPr="00254C70" w:rsidRDefault="00A26A4F" w:rsidP="00254C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54C70">
        <w:rPr>
          <w:rFonts w:eastAsia="+mn-ea"/>
          <w:kern w:val="24"/>
          <w:sz w:val="28"/>
          <w:szCs w:val="28"/>
        </w:rPr>
        <w:t>10. Уметь поддерживать конструктивные воспитательные усилия родителей (лиц, их заменяющих) учащихся, привлекать семью к решению вопросов воспитания ребенка.</w:t>
      </w:r>
    </w:p>
    <w:p w:rsidR="00A26A4F" w:rsidRPr="00254C70" w:rsidRDefault="00A26A4F" w:rsidP="00254C70">
      <w:pPr>
        <w:pStyle w:val="a3"/>
        <w:spacing w:before="0" w:beforeAutospacing="0" w:after="0" w:afterAutospacing="0"/>
        <w:jc w:val="both"/>
        <w:rPr>
          <w:rFonts w:eastAsia="+mn-ea"/>
          <w:kern w:val="24"/>
          <w:sz w:val="28"/>
          <w:szCs w:val="28"/>
        </w:rPr>
      </w:pPr>
      <w:r w:rsidRPr="00254C70">
        <w:rPr>
          <w:rFonts w:eastAsia="+mn-ea"/>
          <w:kern w:val="24"/>
          <w:sz w:val="28"/>
          <w:szCs w:val="28"/>
        </w:rPr>
        <w:t>11. Уметь защищать достоинство и интересы учащихся, помогать детям, оказавшимся в конфликтной ситуации и/или неблагоприятных условиях.</w:t>
      </w:r>
    </w:p>
    <w:p w:rsidR="00A26A4F" w:rsidRPr="00254C70" w:rsidRDefault="00254C70" w:rsidP="00A26A4F">
      <w:pPr>
        <w:pStyle w:val="a3"/>
        <w:spacing w:before="200" w:beforeAutospacing="0" w:after="0" w:afterAutospacing="0"/>
        <w:jc w:val="both"/>
        <w:rPr>
          <w:rFonts w:eastAsia="+mn-ea"/>
          <w:b/>
          <w:kern w:val="24"/>
          <w:sz w:val="28"/>
          <w:szCs w:val="28"/>
        </w:rPr>
      </w:pPr>
      <w:r w:rsidRPr="00254C70">
        <w:rPr>
          <w:rFonts w:eastAsia="+mn-ea"/>
          <w:b/>
          <w:kern w:val="24"/>
          <w:sz w:val="28"/>
          <w:szCs w:val="28"/>
        </w:rPr>
        <w:t>Развитие</w:t>
      </w:r>
    </w:p>
    <w:p w:rsidR="00254C70" w:rsidRPr="00254C70" w:rsidRDefault="00254C70" w:rsidP="00254C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C7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lastRenderedPageBreak/>
        <w:t xml:space="preserve">1. Готовность принять разных детей, вне зависимости от их реальных учебных возможностей, особенностей в поведении, состояния психического и физического здоровья. </w:t>
      </w:r>
    </w:p>
    <w:p w:rsidR="00254C70" w:rsidRPr="00254C70" w:rsidRDefault="00254C70" w:rsidP="00254C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C7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2. Способность в ходе наблюдения выявлять разнообразные проблемы детей, связанные с особенностями их развития.</w:t>
      </w:r>
    </w:p>
    <w:p w:rsidR="00254C70" w:rsidRPr="00254C70" w:rsidRDefault="00254C70" w:rsidP="00254C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C7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3. Способность оказать адресную помощь ребенку своими педагогическими приемами.</w:t>
      </w:r>
    </w:p>
    <w:p w:rsidR="00254C70" w:rsidRPr="00254C70" w:rsidRDefault="00254C70" w:rsidP="00254C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C7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4. Готовность к взаимодействию с другими специалистами в рамках психолого-медико-педагогического консилиума.</w:t>
      </w:r>
    </w:p>
    <w:p w:rsidR="00254C70" w:rsidRDefault="00254C70" w:rsidP="00254C70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 w:rsidRPr="00254C7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5. Умение читать документацию специалистов (психологов, дефектологов, логопедов и т.д.).</w:t>
      </w:r>
    </w:p>
    <w:p w:rsidR="00254C70" w:rsidRPr="00254C70" w:rsidRDefault="00254C70" w:rsidP="00254C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54C70">
        <w:rPr>
          <w:rFonts w:eastAsia="+mn-ea"/>
          <w:kern w:val="24"/>
          <w:sz w:val="28"/>
          <w:szCs w:val="28"/>
        </w:rPr>
        <w:t>6. Умение составлять совместно с другими специалистами программу индивидуального развития ребенка.</w:t>
      </w:r>
    </w:p>
    <w:p w:rsidR="00254C70" w:rsidRPr="00254C70" w:rsidRDefault="00254C70" w:rsidP="00254C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54C70">
        <w:rPr>
          <w:rFonts w:eastAsia="+mn-ea"/>
          <w:kern w:val="24"/>
          <w:sz w:val="28"/>
          <w:szCs w:val="28"/>
        </w:rPr>
        <w:t>7. Владение специальными методиками, позволяющими проводить коррекционно-развивающую работу.</w:t>
      </w:r>
    </w:p>
    <w:p w:rsidR="00254C70" w:rsidRPr="00254C70" w:rsidRDefault="00254C70" w:rsidP="00254C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54C70">
        <w:rPr>
          <w:rFonts w:eastAsia="+mn-ea"/>
          <w:kern w:val="24"/>
          <w:sz w:val="28"/>
          <w:szCs w:val="28"/>
        </w:rPr>
        <w:t xml:space="preserve">8. Умение отслеживать динамику развития ребенка. </w:t>
      </w:r>
    </w:p>
    <w:p w:rsidR="00254C70" w:rsidRPr="00254C70" w:rsidRDefault="00254C70" w:rsidP="00254C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54C70">
        <w:rPr>
          <w:rFonts w:eastAsia="+mn-ea"/>
          <w:kern w:val="24"/>
          <w:sz w:val="28"/>
          <w:szCs w:val="28"/>
        </w:rPr>
        <w:t>9. Умение защитить тех, кого в детском коллективе не принимают.</w:t>
      </w:r>
    </w:p>
    <w:p w:rsidR="00254C70" w:rsidRPr="00254C70" w:rsidRDefault="00254C70" w:rsidP="00254C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54C70">
        <w:rPr>
          <w:rFonts w:eastAsia="+mn-ea"/>
          <w:kern w:val="24"/>
          <w:sz w:val="28"/>
          <w:szCs w:val="28"/>
        </w:rPr>
        <w:t>10. Знание общих закономерностей развития личности и проявления личностных свойств, психологических законов периодизации и кризисов развития, возрастных особенностей учащихся.</w:t>
      </w:r>
    </w:p>
    <w:p w:rsidR="00254C70" w:rsidRPr="00254C70" w:rsidRDefault="00254C70" w:rsidP="00254C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54C70">
        <w:rPr>
          <w:rFonts w:eastAsia="+mn-ea"/>
          <w:kern w:val="24"/>
          <w:sz w:val="28"/>
          <w:szCs w:val="28"/>
        </w:rPr>
        <w:t>11. Умение использовать в практике своей работы психологические подходы: культурно-исторический, деятельностный и развивающий.</w:t>
      </w:r>
    </w:p>
    <w:p w:rsidR="00254C70" w:rsidRPr="00254C70" w:rsidRDefault="00254C70" w:rsidP="00254C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54C70">
        <w:rPr>
          <w:rFonts w:eastAsia="+mn-ea"/>
          <w:kern w:val="24"/>
          <w:sz w:val="28"/>
          <w:szCs w:val="28"/>
        </w:rPr>
        <w:t>12. Умение проектировать психологически безопасную и комфортную образовательную среду, знать и уметь проводить профилактику различных форм насилия в ОУ.</w:t>
      </w:r>
    </w:p>
    <w:p w:rsidR="00254C70" w:rsidRPr="00254C70" w:rsidRDefault="00254C70" w:rsidP="00254C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C70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13. Владение элементарными приемами психодиагностики личностных характеристик и возрастных особенностей учащихся.</w:t>
      </w:r>
    </w:p>
    <w:p w:rsidR="00254C70" w:rsidRPr="00254C70" w:rsidRDefault="00254C70" w:rsidP="00254C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C70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14. Умение (совместно с психологом и другими специалистами) составить психолого-педагогическую характеристику (портрет) личности учащегося.</w:t>
      </w:r>
    </w:p>
    <w:p w:rsidR="00254C70" w:rsidRPr="00254C70" w:rsidRDefault="00254C70" w:rsidP="00254C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C70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15. Умение разрабатывать и реализовывать индивидуальные программы развития с учетом личностных и возрастных особенностей учащихся.</w:t>
      </w:r>
    </w:p>
    <w:p w:rsidR="00254C70" w:rsidRPr="00254C70" w:rsidRDefault="00254C70" w:rsidP="00254C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C70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16. Умение формировать и развивать универсальные учебные действия, образцы и ценности социального поведения, навыки поведения в мире виртуальной реальности и социальных сетях, навыки поликультурного общения и толерантность, ключевые компетенции (по международным нормам) и т.д.</w:t>
      </w:r>
    </w:p>
    <w:p w:rsidR="00254C70" w:rsidRPr="00254C70" w:rsidRDefault="00254C70" w:rsidP="00254C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C70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17. Владение психолого-педагогическими технологиями (в том числе инклюзивными), необходимыми для работы с различными учащимися: одаренные дети, социально уязвимые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 w:rsidRPr="00254C70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аутисты</w:t>
      </w:r>
      <w:proofErr w:type="spellEnd"/>
      <w:r w:rsidRPr="00254C70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, СДВГ и др.), дети с ОВЗ, девиациями поведения, дети с зависимостью.</w:t>
      </w:r>
    </w:p>
    <w:p w:rsidR="00254C70" w:rsidRPr="00254C70" w:rsidRDefault="00254C70" w:rsidP="00254C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C70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18. Умение формировать детско-взрослые сообщества, знание их социально-психологических особенностей и закономерностей развития.</w:t>
      </w:r>
    </w:p>
    <w:p w:rsidR="00254C70" w:rsidRPr="00254C70" w:rsidRDefault="00254C70" w:rsidP="00254C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C70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lastRenderedPageBreak/>
        <w:t>19. Знание основных закономерностей семейных отношений, позволяющих эффективно работать с родительской общественностью</w:t>
      </w:r>
    </w:p>
    <w:p w:rsidR="00254C70" w:rsidRPr="00254C70" w:rsidRDefault="00254C70" w:rsidP="00254C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4C70" w:rsidRDefault="00254C70" w:rsidP="00254C70">
      <w:pPr>
        <w:jc w:val="center"/>
        <w:rPr>
          <w:rFonts w:ascii="Times New Roman" w:eastAsia="+mj-ea" w:hAnsi="Times New Roman" w:cs="Times New Roman"/>
          <w:b/>
          <w:bCs/>
          <w:kern w:val="24"/>
          <w:sz w:val="28"/>
          <w:szCs w:val="28"/>
        </w:rPr>
      </w:pPr>
      <w:r w:rsidRPr="00254C70">
        <w:rPr>
          <w:rFonts w:ascii="Times New Roman" w:eastAsia="+mj-ea" w:hAnsi="Times New Roman" w:cs="Times New Roman"/>
          <w:b/>
          <w:bCs/>
          <w:kern w:val="24"/>
          <w:sz w:val="28"/>
          <w:szCs w:val="28"/>
        </w:rPr>
        <w:t xml:space="preserve">Методы оценки выполнения требований </w:t>
      </w:r>
    </w:p>
    <w:p w:rsidR="00A26A4F" w:rsidRPr="00254C70" w:rsidRDefault="00254C70" w:rsidP="00254C70">
      <w:pPr>
        <w:jc w:val="center"/>
        <w:rPr>
          <w:rFonts w:ascii="Times New Roman" w:eastAsia="+mj-ea" w:hAnsi="Times New Roman" w:cs="Times New Roman"/>
          <w:b/>
          <w:bCs/>
          <w:kern w:val="24"/>
          <w:sz w:val="28"/>
          <w:szCs w:val="28"/>
        </w:rPr>
      </w:pPr>
      <w:r w:rsidRPr="00254C70">
        <w:rPr>
          <w:rFonts w:ascii="Times New Roman" w:eastAsia="+mj-ea" w:hAnsi="Times New Roman" w:cs="Times New Roman"/>
          <w:b/>
          <w:bCs/>
          <w:kern w:val="24"/>
          <w:sz w:val="28"/>
          <w:szCs w:val="28"/>
        </w:rPr>
        <w:t>профессионального стандарта педагога</w:t>
      </w:r>
    </w:p>
    <w:p w:rsidR="00254C70" w:rsidRPr="00254C70" w:rsidRDefault="00254C70" w:rsidP="00254C7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      </w:t>
      </w:r>
      <w:r w:rsidRPr="00254C70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Итоговая оценка профессиональной деятельности педагога производится по результатам обучения, воспитания и развития учащихся. Производя такую комплексную оценку, необходимо учитывать уровни образования, склонности и способности детей, особенности их развития и реальные учебные возможности. Так, в оценке работы педагога с сохранными, способными учащимися в качестве критериев могут рассматриваться высокие учебные достижения и победы в олимпиадах разного уровня.</w:t>
      </w:r>
    </w:p>
    <w:p w:rsidR="00254C70" w:rsidRDefault="00254C70" w:rsidP="00254C7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     </w:t>
      </w:r>
      <w:r w:rsidRPr="00254C70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По отношению к учащимся, имеющим особенности и ограниченные возможности, в качестве критериев успешной работы педагогами совместно с психологами могут рассматриваться интегративные показатели, свидетельствующие о положительной динамике развития ребенка. (Был – стал.) Или, в особо сложных случаях (например, ребенок с синдром Дауна), о сохранении его психоэмоционального статуса.</w:t>
      </w:r>
    </w:p>
    <w:p w:rsidR="00254C70" w:rsidRPr="00254C70" w:rsidRDefault="00254C70" w:rsidP="00254C7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C70" w:rsidRDefault="00254C70" w:rsidP="00254C70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      </w:t>
      </w:r>
      <w:r w:rsidRPr="00254C7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Оценивая профессиональные качества педагога, необходимо обеспечить обратную связь с потребителями его деятельности. В качестве таких потребителей выступают сами учащиеся и их родители. Отсюда следует, что оценка деятельности педагога выходит за узкие ведомственные рамки и требует закрепления организационных форм и соответствующего им порядка проведения, обеспечивающего общественное участие в этой процедуре. Оценка соответствия требованиям, предъявляемым к педагогу, может быть проведена посредством внутреннего аудита, включающего анализ планов и отчетов, посещение проводимых им уроков, или в иной форме. Сбор данных для оценивания может быть осуществлен посредством результативного опроса, выслушивания, наблюдений и анализа документов, записей и данных.</w:t>
      </w:r>
    </w:p>
    <w:p w:rsidR="00254C70" w:rsidRDefault="00254C70" w:rsidP="00254C70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</w:p>
    <w:p w:rsidR="00254C70" w:rsidRDefault="00254C70" w:rsidP="00254C70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Заключительные положения</w:t>
      </w:r>
    </w:p>
    <w:p w:rsidR="00254C70" w:rsidRPr="00254C70" w:rsidRDefault="00254C70" w:rsidP="00254C7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C70" w:rsidRPr="00254C70" w:rsidRDefault="00254C70" w:rsidP="00254C7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   </w:t>
      </w:r>
      <w:r w:rsidRPr="00254C70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Введение профессионального стандарта педагога предоставляет регионам РФ и образовательным организациям дополнительные степени свободы, вместе с тем накладывая на них серьезную ответственность.</w:t>
      </w:r>
    </w:p>
    <w:p w:rsidR="00254C70" w:rsidRDefault="00254C70" w:rsidP="00254C70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    </w:t>
      </w:r>
      <w:r w:rsidRPr="00254C70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Региональные органы управления образованием совместно с профессиональным сообществом могут разработать дополнения к нему. В свою очередь, образовательные организации имеют возможность сформулировать свои внутренние стандарты, на основе которых нужно будет разработать и принять локальные нормативные акты, закрепляющие требования к квалификации педагогов, соответствующие задачам данной образовательной организации и специфике ее деятельности.</w:t>
      </w:r>
    </w:p>
    <w:p w:rsidR="00A37A49" w:rsidRDefault="00A37A49" w:rsidP="00A37A4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Итак, с</w:t>
      </w:r>
      <w:r>
        <w:rPr>
          <w:rStyle w:val="c0"/>
          <w:color w:val="000000"/>
          <w:sz w:val="28"/>
          <w:szCs w:val="28"/>
        </w:rPr>
        <w:t>овременная образовательная ситуация требует от педагогов-практиков постоянного совершенствования их знаний и умений.</w:t>
      </w:r>
    </w:p>
    <w:p w:rsidR="00A37A49" w:rsidRDefault="00A37A49" w:rsidP="00A37A4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Процессы модернизации содержания образования, новые приоритеты в образовательной политике государства, изменения концептуальных ориентиров побуждают пе</w:t>
      </w:r>
      <w:r>
        <w:rPr>
          <w:rStyle w:val="c0"/>
          <w:color w:val="000000"/>
          <w:sz w:val="28"/>
          <w:szCs w:val="28"/>
        </w:rPr>
        <w:t xml:space="preserve">дагогов </w:t>
      </w:r>
      <w:r>
        <w:rPr>
          <w:rStyle w:val="c0"/>
          <w:color w:val="000000"/>
          <w:sz w:val="28"/>
          <w:szCs w:val="28"/>
        </w:rPr>
        <w:t>к поиску новых подходов к самосовершенствованию, мотивирующих развитие креативных способностей сотрудников, их познавательно – ценностных интересов и повышение уровня профессионального мастерства.</w:t>
      </w:r>
    </w:p>
    <w:p w:rsidR="00A37A49" w:rsidRDefault="00A37A49" w:rsidP="00A37A4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Профессия предоставляет педагогу возможность реализовать себя в труде, познании, общественной жизни, деятельности, в отношениях, общении, связанных с выполнением должностных обязанностей. Не менее важно, что при этом происходит проверяемая практикой самооценка психологической и содержательно-технологической подготовленности к данной работе, сложившаяся в процессе профессионального образования и предшествующего опыта. Такая оценка стимулирует (должна стимулировать) самообразование и самосовершенствование специалиста, его карьерные и статусные намерения и ожидания, овладение смежными областями знаний.</w:t>
      </w:r>
    </w:p>
    <w:p w:rsidR="00A37A49" w:rsidRDefault="00A37A49" w:rsidP="00A37A4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C годами ценностный смысл образования для личности меняется, и на первый план выдвигается потребность в развитии своей культуры и миропонимания, повышение профессионального </w:t>
      </w:r>
      <w:proofErr w:type="gramStart"/>
      <w:r>
        <w:rPr>
          <w:rStyle w:val="c0"/>
          <w:color w:val="000000"/>
          <w:sz w:val="28"/>
          <w:szCs w:val="28"/>
        </w:rPr>
        <w:t>мастерства  педагогических</w:t>
      </w:r>
      <w:proofErr w:type="gramEnd"/>
      <w:r>
        <w:rPr>
          <w:rStyle w:val="c0"/>
          <w:color w:val="000000"/>
          <w:sz w:val="28"/>
          <w:szCs w:val="28"/>
        </w:rPr>
        <w:t xml:space="preserve"> кадров и их мотивации на получение более высоких результатов деятельности через использование передовых педагогических технологий, нестандартных форм и методов организации взаимодействия участников образовательного процесса.</w:t>
      </w:r>
    </w:p>
    <w:p w:rsidR="00A37A49" w:rsidRDefault="00A37A49" w:rsidP="00A37A4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Поэтому столь актуальны в деятельности любого руководителя </w:t>
      </w:r>
      <w:proofErr w:type="gramStart"/>
      <w:r>
        <w:rPr>
          <w:rStyle w:val="c0"/>
          <w:color w:val="000000"/>
          <w:sz w:val="28"/>
          <w:szCs w:val="28"/>
        </w:rPr>
        <w:t>учреждения  вопросы</w:t>
      </w:r>
      <w:proofErr w:type="gramEnd"/>
      <w:r>
        <w:rPr>
          <w:rStyle w:val="c0"/>
          <w:color w:val="000000"/>
          <w:sz w:val="28"/>
          <w:szCs w:val="28"/>
        </w:rPr>
        <w:t>  дальнейшего профессионального роста сотрудников, развития  п</w:t>
      </w:r>
      <w:r w:rsidR="0052661D">
        <w:rPr>
          <w:rStyle w:val="c0"/>
          <w:color w:val="000000"/>
          <w:sz w:val="28"/>
          <w:szCs w:val="28"/>
        </w:rPr>
        <w:t>оложительных личностных качеств. Государство в свою очередь определило некий стандарт, которому мы, как педагоги, должны соответствовать.</w:t>
      </w:r>
    </w:p>
    <w:p w:rsidR="00AF1656" w:rsidRPr="00AF1656" w:rsidRDefault="00444C4C" w:rsidP="00A37A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AF1656" w:rsidRPr="00AF1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0DE9"/>
    <w:multiLevelType w:val="hybridMultilevel"/>
    <w:tmpl w:val="9C70E16A"/>
    <w:lvl w:ilvl="0" w:tplc="37B220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92D6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B061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2047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3C53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C25C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5C67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186B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1E76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82515A"/>
    <w:multiLevelType w:val="hybridMultilevel"/>
    <w:tmpl w:val="76A8B0DE"/>
    <w:lvl w:ilvl="0" w:tplc="DF1A797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EF6DEF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EA6975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F2E844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98EBB6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4A8B6E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F90DE1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69E627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9D81A3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3C9141BF"/>
    <w:multiLevelType w:val="hybridMultilevel"/>
    <w:tmpl w:val="EBDA8D96"/>
    <w:lvl w:ilvl="0" w:tplc="2B3E3B9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B2A915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CB0FD2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D125D7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49AA2B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90A863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8AAFBB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FBC04E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60E041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4F6C3529"/>
    <w:multiLevelType w:val="hybridMultilevel"/>
    <w:tmpl w:val="3796E680"/>
    <w:lvl w:ilvl="0" w:tplc="4A96AFA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042477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2DC1EA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85AEF1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1B0741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1D63DE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186D66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C14D7A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01E729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B0E"/>
    <w:rsid w:val="000D2AC5"/>
    <w:rsid w:val="00254C70"/>
    <w:rsid w:val="002870AE"/>
    <w:rsid w:val="00290D3E"/>
    <w:rsid w:val="002F3DEF"/>
    <w:rsid w:val="003538C7"/>
    <w:rsid w:val="00376F9F"/>
    <w:rsid w:val="003B4B03"/>
    <w:rsid w:val="00444C4C"/>
    <w:rsid w:val="0052661D"/>
    <w:rsid w:val="005F472D"/>
    <w:rsid w:val="00707965"/>
    <w:rsid w:val="00755F11"/>
    <w:rsid w:val="00A26A4F"/>
    <w:rsid w:val="00A37A49"/>
    <w:rsid w:val="00AF1656"/>
    <w:rsid w:val="00B77DF5"/>
    <w:rsid w:val="00C7502B"/>
    <w:rsid w:val="00E9451D"/>
    <w:rsid w:val="00FB0B0E"/>
    <w:rsid w:val="00FF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81088"/>
  <w15:chartTrackingRefBased/>
  <w15:docId w15:val="{3E0965AA-6987-4358-8C46-8333A69F0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26A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1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1656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A37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37A49"/>
  </w:style>
  <w:style w:type="character" w:customStyle="1" w:styleId="c4">
    <w:name w:val="c4"/>
    <w:basedOn w:val="a0"/>
    <w:rsid w:val="00A37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094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29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16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5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4188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527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861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2115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09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52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4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1975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Валентина</cp:lastModifiedBy>
  <cp:revision>11</cp:revision>
  <cp:lastPrinted>2020-03-21T17:13:00Z</cp:lastPrinted>
  <dcterms:created xsi:type="dcterms:W3CDTF">2018-12-28T15:53:00Z</dcterms:created>
  <dcterms:modified xsi:type="dcterms:W3CDTF">2020-08-27T15:46:00Z</dcterms:modified>
</cp:coreProperties>
</file>