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58FE" w:rsidRDefault="004E7A81" w:rsidP="004E7A81">
      <w:pPr>
        <w:spacing w:line="360" w:lineRule="auto"/>
        <w:rPr>
          <w:sz w:val="24"/>
          <w:szCs w:val="24"/>
        </w:rPr>
      </w:pPr>
      <w:r>
        <w:rPr>
          <w:b/>
          <w:sz w:val="32"/>
          <w:szCs w:val="32"/>
          <w:u w:val="single"/>
        </w:rPr>
        <w:t xml:space="preserve">Использование интерактивной доски на уроках иностранного языка. </w:t>
      </w:r>
      <w:bookmarkStart w:id="0" w:name="_GoBack"/>
      <w:bookmarkEnd w:id="0"/>
    </w:p>
    <w:p w:rsidR="004E7A81" w:rsidRDefault="004E7A81" w:rsidP="004E7A81">
      <w:pPr>
        <w:spacing w:line="360" w:lineRule="auto"/>
        <w:jc w:val="both"/>
        <w:rPr>
          <w:sz w:val="28"/>
          <w:szCs w:val="28"/>
        </w:rPr>
      </w:pPr>
      <w:r>
        <w:rPr>
          <w:sz w:val="28"/>
          <w:szCs w:val="28"/>
        </w:rPr>
        <w:tab/>
        <w:t>Главными приоритетами современного обучения иностранному языку являются приобщение ученика к самообучению, развитие познавательного интереса, внедрение новых технологий, которые объединяли бы учителя и учащихся в один творческий коллектив, реально повысили бы роль самостоятельной работы учащихся.</w:t>
      </w:r>
    </w:p>
    <w:p w:rsidR="00875F1E" w:rsidRDefault="004E7A81" w:rsidP="004E7A81">
      <w:pPr>
        <w:spacing w:line="360" w:lineRule="auto"/>
        <w:jc w:val="both"/>
        <w:rPr>
          <w:sz w:val="28"/>
          <w:szCs w:val="28"/>
        </w:rPr>
      </w:pPr>
      <w:r>
        <w:rPr>
          <w:sz w:val="28"/>
          <w:szCs w:val="28"/>
        </w:rPr>
        <w:tab/>
        <w:t>В основу одного из инновационных направлений создания эффективных технологий обучения иностранным языкам положена идея интеракции. Интеракция в переводе с латыни оз</w:t>
      </w:r>
      <w:r w:rsidR="00875F1E">
        <w:rPr>
          <w:sz w:val="28"/>
          <w:szCs w:val="28"/>
        </w:rPr>
        <w:t>начает способность взаимодействовать или находиться в режиме беседы, диалога с чем-либо (например, компьютером) или кем-либо (собеседником).</w:t>
      </w:r>
    </w:p>
    <w:p w:rsidR="00875F1E" w:rsidRDefault="00875F1E" w:rsidP="004E7A81">
      <w:pPr>
        <w:spacing w:line="360" w:lineRule="auto"/>
        <w:jc w:val="both"/>
        <w:rPr>
          <w:sz w:val="28"/>
          <w:szCs w:val="28"/>
        </w:rPr>
      </w:pPr>
      <w:r>
        <w:rPr>
          <w:sz w:val="28"/>
          <w:szCs w:val="28"/>
        </w:rPr>
        <w:tab/>
        <w:t xml:space="preserve"> Таким образом, интерактивное обучение – это прежде всего диалоговое обучение, в ходе которого осуществляется коммуникация, взаимодействие. Технология интерактивного обучения основана на использовании различных методических приемов моделирования ситуаций реального общения и организации взаимодействия учеников в группе с целью совместного решения условных коммуникативных задач. </w:t>
      </w:r>
    </w:p>
    <w:p w:rsidR="00875F1E" w:rsidRDefault="00875F1E" w:rsidP="004E7A81">
      <w:pPr>
        <w:spacing w:line="360" w:lineRule="auto"/>
        <w:jc w:val="both"/>
        <w:rPr>
          <w:sz w:val="28"/>
          <w:szCs w:val="28"/>
        </w:rPr>
      </w:pPr>
      <w:r>
        <w:rPr>
          <w:sz w:val="28"/>
          <w:szCs w:val="28"/>
        </w:rPr>
        <w:t>Сегодня на уроках иностранного языка мы используем такие инновационные средства обучения, как мультимедийные диски, презентации, видеоролики, аудиоматериалы, ресурсы сети Интернет, компьютерные обучающие программы, интерактивная доска. Разумное их использование помогает активизировать познавательную деятельность школьников, развивать их творческие способности   и инициативность, создавать условия для успешного овладения языком.</w:t>
      </w:r>
    </w:p>
    <w:p w:rsidR="006A106C" w:rsidRDefault="00875F1E" w:rsidP="004E7A81">
      <w:pPr>
        <w:spacing w:line="360" w:lineRule="auto"/>
        <w:jc w:val="both"/>
        <w:rPr>
          <w:sz w:val="28"/>
          <w:szCs w:val="28"/>
        </w:rPr>
      </w:pPr>
      <w:r>
        <w:rPr>
          <w:sz w:val="28"/>
          <w:szCs w:val="28"/>
        </w:rPr>
        <w:lastRenderedPageBreak/>
        <w:tab/>
        <w:t>Мы сегодня поговорим об использовании на уроках интерактивной доски с ее огромными возможностями</w:t>
      </w:r>
      <w:r w:rsidR="006A106C">
        <w:rPr>
          <w:sz w:val="28"/>
          <w:szCs w:val="28"/>
        </w:rPr>
        <w:t>, которые позволяют сделать урок продуктивным, увлекательным как для учителя, так и для ребенка.</w:t>
      </w:r>
    </w:p>
    <w:p w:rsidR="0068738D" w:rsidRDefault="006A106C" w:rsidP="004E7A81">
      <w:pPr>
        <w:spacing w:line="360" w:lineRule="auto"/>
        <w:jc w:val="both"/>
        <w:rPr>
          <w:sz w:val="28"/>
          <w:szCs w:val="28"/>
        </w:rPr>
      </w:pPr>
      <w:r>
        <w:rPr>
          <w:sz w:val="28"/>
          <w:szCs w:val="28"/>
        </w:rPr>
        <w:tab/>
        <w:t xml:space="preserve">Для работы с интерактивной доской, конечно, необходимо заранее подготовить тексты, упражнения, таблицы, диаграммы, фрагменты из мультимедийных дисков, музыки и т. д. самый лучший вариант, если у вас дома, в вашем компьютере установлена специальная программа для работы с интерактивной доской (данный диск приходит вместе с комплектом). В этом случае вы легко воспользуетесь подготовленной презентацией на уроке. Все ресурсы можно комментировать прямо на экране, используя инструмент </w:t>
      </w:r>
      <w:r w:rsidR="00A37BB6">
        <w:rPr>
          <w:sz w:val="28"/>
          <w:szCs w:val="28"/>
        </w:rPr>
        <w:t>«Перо», сохранить записи для будущих уроков. Файлы предыдущих занятий можно открыть в любое время и повторить пройденный материал, если в этом есть необходимость.</w:t>
      </w:r>
    </w:p>
    <w:p w:rsidR="0068738D" w:rsidRDefault="0068738D" w:rsidP="004E7A81">
      <w:pPr>
        <w:spacing w:line="360" w:lineRule="auto"/>
        <w:jc w:val="both"/>
        <w:rPr>
          <w:sz w:val="28"/>
          <w:szCs w:val="28"/>
        </w:rPr>
      </w:pPr>
      <w:r>
        <w:rPr>
          <w:sz w:val="28"/>
          <w:szCs w:val="28"/>
        </w:rPr>
        <w:tab/>
        <w:t>Каковы же возможности применения интерактивной доски при обучении учащихся грамматике: можно использовать такие ресурсы интерактивной доски как цветные карандаши, линии, которые помогают выделить главное и привлечь внимание учащихся к особенностям грамматики, лексики, менять слова в предложении, перемещать объекты. Все это позволяет задействовать визуальные, аудиальные, а так же кинестетические каналы усвоения материала, что особенно актуально для учащихся.</w:t>
      </w:r>
    </w:p>
    <w:p w:rsidR="0087629A" w:rsidRDefault="0068738D" w:rsidP="004E7A81">
      <w:pPr>
        <w:spacing w:line="360" w:lineRule="auto"/>
        <w:jc w:val="both"/>
        <w:rPr>
          <w:sz w:val="28"/>
          <w:szCs w:val="28"/>
        </w:rPr>
      </w:pPr>
      <w:r>
        <w:rPr>
          <w:sz w:val="28"/>
          <w:szCs w:val="28"/>
        </w:rPr>
        <w:tab/>
        <w:t>Интерактивная доска позволяет работать без использования клавиатуры, «мыши», монитора компьютера.</w:t>
      </w:r>
      <w:r w:rsidR="0087629A">
        <w:rPr>
          <w:sz w:val="28"/>
          <w:szCs w:val="28"/>
        </w:rPr>
        <w:t xml:space="preserve"> Все необходимые действия можно проделывать непосредственно на экране при помощи маркера. Учителю не нужно отвлекаться к компьютеру. Все это конечно положительно сказывается на качестве подачи учебного материала.</w:t>
      </w:r>
    </w:p>
    <w:p w:rsidR="0087629A" w:rsidRDefault="0087629A" w:rsidP="004E7A81">
      <w:pPr>
        <w:spacing w:line="360" w:lineRule="auto"/>
        <w:jc w:val="both"/>
        <w:rPr>
          <w:sz w:val="28"/>
          <w:szCs w:val="28"/>
        </w:rPr>
      </w:pPr>
      <w:r>
        <w:rPr>
          <w:sz w:val="28"/>
          <w:szCs w:val="28"/>
        </w:rPr>
        <w:lastRenderedPageBreak/>
        <w:tab/>
        <w:t xml:space="preserve">Таким образом, поработав даже один раз с интерактивной доской, можно говорить о несомненных преимуществах ее использования: </w:t>
      </w:r>
    </w:p>
    <w:p w:rsidR="0087629A" w:rsidRDefault="0087629A" w:rsidP="0087629A">
      <w:pPr>
        <w:pStyle w:val="a3"/>
        <w:numPr>
          <w:ilvl w:val="0"/>
          <w:numId w:val="1"/>
        </w:numPr>
        <w:spacing w:line="360" w:lineRule="auto"/>
        <w:jc w:val="both"/>
        <w:rPr>
          <w:sz w:val="28"/>
          <w:szCs w:val="28"/>
        </w:rPr>
      </w:pPr>
      <w:r>
        <w:rPr>
          <w:sz w:val="28"/>
          <w:szCs w:val="28"/>
        </w:rPr>
        <w:t>Работа с доской в полной мере позволяет реализовать принцип наглядности.</w:t>
      </w:r>
    </w:p>
    <w:p w:rsidR="0087629A" w:rsidRDefault="0087629A" w:rsidP="0087629A">
      <w:pPr>
        <w:pStyle w:val="a3"/>
        <w:numPr>
          <w:ilvl w:val="0"/>
          <w:numId w:val="1"/>
        </w:numPr>
        <w:spacing w:line="360" w:lineRule="auto"/>
        <w:jc w:val="both"/>
        <w:rPr>
          <w:sz w:val="28"/>
          <w:szCs w:val="28"/>
        </w:rPr>
      </w:pPr>
      <w:r>
        <w:rPr>
          <w:sz w:val="28"/>
          <w:szCs w:val="28"/>
        </w:rPr>
        <w:t>Возможность вырезать, копировать, стирать, наоборот дополнять объекты на экране.</w:t>
      </w:r>
    </w:p>
    <w:p w:rsidR="0087629A" w:rsidRDefault="0087629A" w:rsidP="0087629A">
      <w:pPr>
        <w:pStyle w:val="a3"/>
        <w:numPr>
          <w:ilvl w:val="0"/>
          <w:numId w:val="1"/>
        </w:numPr>
        <w:spacing w:line="360" w:lineRule="auto"/>
        <w:jc w:val="both"/>
        <w:rPr>
          <w:sz w:val="28"/>
          <w:szCs w:val="28"/>
        </w:rPr>
      </w:pPr>
      <w:r>
        <w:rPr>
          <w:sz w:val="28"/>
          <w:szCs w:val="28"/>
        </w:rPr>
        <w:t>Развивать коммуникативную компетенцию.</w:t>
      </w:r>
    </w:p>
    <w:p w:rsidR="0087629A" w:rsidRDefault="0087629A" w:rsidP="0087629A">
      <w:pPr>
        <w:pStyle w:val="a3"/>
        <w:numPr>
          <w:ilvl w:val="0"/>
          <w:numId w:val="1"/>
        </w:numPr>
        <w:spacing w:line="360" w:lineRule="auto"/>
        <w:jc w:val="both"/>
        <w:rPr>
          <w:sz w:val="28"/>
          <w:szCs w:val="28"/>
        </w:rPr>
      </w:pPr>
      <w:r>
        <w:rPr>
          <w:sz w:val="28"/>
          <w:szCs w:val="28"/>
        </w:rPr>
        <w:t>Стимулировать школьников быть деятельными, развивая познавательный интерес, воображение, самостоятельность и конечно мотивацию к предмету.</w:t>
      </w:r>
    </w:p>
    <w:p w:rsidR="001D5087" w:rsidRDefault="0087629A" w:rsidP="001D5087">
      <w:pPr>
        <w:spacing w:line="360" w:lineRule="auto"/>
        <w:ind w:left="360" w:firstLine="348"/>
        <w:jc w:val="both"/>
        <w:rPr>
          <w:sz w:val="28"/>
          <w:szCs w:val="28"/>
        </w:rPr>
      </w:pPr>
      <w:r w:rsidRPr="001D5087">
        <w:rPr>
          <w:sz w:val="28"/>
          <w:szCs w:val="28"/>
        </w:rPr>
        <w:t xml:space="preserve">Однако, </w:t>
      </w:r>
      <w:r w:rsidR="001D5087" w:rsidRPr="001D5087">
        <w:rPr>
          <w:sz w:val="28"/>
          <w:szCs w:val="28"/>
        </w:rPr>
        <w:t>разрабатывая методические приемы использования интерактивной</w:t>
      </w:r>
      <w:r w:rsidR="001D5087">
        <w:rPr>
          <w:sz w:val="28"/>
          <w:szCs w:val="28"/>
        </w:rPr>
        <w:t xml:space="preserve"> доски, необходимо руководствоваться предостережением М. П. </w:t>
      </w:r>
      <w:proofErr w:type="spellStart"/>
      <w:r w:rsidR="001D5087">
        <w:rPr>
          <w:sz w:val="28"/>
          <w:szCs w:val="28"/>
        </w:rPr>
        <w:t>Мильруда</w:t>
      </w:r>
      <w:proofErr w:type="spellEnd"/>
      <w:r w:rsidR="001D5087">
        <w:rPr>
          <w:sz w:val="28"/>
          <w:szCs w:val="28"/>
        </w:rPr>
        <w:t xml:space="preserve"> о том, что «если не предусмотреть все детали применения в обучении технических и мультимедийных средств, то они могут превратиться в дорогостоящую и порой просто ненужную вещь с чрезвычайно низкой обучающей ценностью».</w:t>
      </w:r>
    </w:p>
    <w:p w:rsidR="001D5087" w:rsidRDefault="001D5087" w:rsidP="001D5087">
      <w:pPr>
        <w:spacing w:line="360" w:lineRule="auto"/>
        <w:ind w:left="360" w:firstLine="348"/>
        <w:jc w:val="both"/>
        <w:rPr>
          <w:sz w:val="24"/>
          <w:szCs w:val="24"/>
        </w:rPr>
      </w:pPr>
      <w:r>
        <w:rPr>
          <w:sz w:val="24"/>
          <w:szCs w:val="24"/>
        </w:rPr>
        <w:t>Доклад составлен с использованием:</w:t>
      </w:r>
    </w:p>
    <w:p w:rsidR="00C05D26" w:rsidRPr="00C05D26" w:rsidRDefault="001D5087" w:rsidP="001D5087">
      <w:pPr>
        <w:pStyle w:val="a3"/>
        <w:numPr>
          <w:ilvl w:val="0"/>
          <w:numId w:val="2"/>
        </w:numPr>
        <w:spacing w:line="360" w:lineRule="auto"/>
        <w:jc w:val="both"/>
        <w:rPr>
          <w:i/>
          <w:sz w:val="24"/>
          <w:szCs w:val="24"/>
        </w:rPr>
      </w:pPr>
      <w:proofErr w:type="spellStart"/>
      <w:r w:rsidRPr="00C05D26">
        <w:rPr>
          <w:i/>
          <w:sz w:val="24"/>
          <w:szCs w:val="24"/>
        </w:rPr>
        <w:t>Красножонова</w:t>
      </w:r>
      <w:proofErr w:type="spellEnd"/>
      <w:r w:rsidRPr="00C05D26">
        <w:rPr>
          <w:i/>
          <w:sz w:val="24"/>
          <w:szCs w:val="24"/>
        </w:rPr>
        <w:t xml:space="preserve"> Е. С. Использование интерактивной доски на уроках иностранного языка // </w:t>
      </w:r>
      <w:proofErr w:type="spellStart"/>
      <w:r w:rsidRPr="00C05D26">
        <w:rPr>
          <w:i/>
          <w:sz w:val="24"/>
          <w:szCs w:val="24"/>
        </w:rPr>
        <w:t>Иностр</w:t>
      </w:r>
      <w:proofErr w:type="spellEnd"/>
      <w:r w:rsidRPr="00C05D26">
        <w:rPr>
          <w:i/>
          <w:sz w:val="24"/>
          <w:szCs w:val="24"/>
        </w:rPr>
        <w:t xml:space="preserve">. языки в школе. – 2011. - </w:t>
      </w:r>
      <w:r w:rsidR="00C05D26" w:rsidRPr="00C05D26">
        <w:rPr>
          <w:i/>
          <w:sz w:val="24"/>
          <w:szCs w:val="24"/>
        </w:rPr>
        <w:t>№9. – С.28-32.</w:t>
      </w:r>
    </w:p>
    <w:p w:rsidR="004E7A81" w:rsidRPr="001D5087" w:rsidRDefault="001D5087" w:rsidP="00C05D26">
      <w:pPr>
        <w:pStyle w:val="a3"/>
        <w:spacing w:line="360" w:lineRule="auto"/>
        <w:ind w:left="1068"/>
        <w:jc w:val="both"/>
        <w:rPr>
          <w:sz w:val="28"/>
          <w:szCs w:val="28"/>
        </w:rPr>
      </w:pPr>
      <w:r w:rsidRPr="001D5087">
        <w:rPr>
          <w:sz w:val="28"/>
          <w:szCs w:val="28"/>
        </w:rPr>
        <w:t xml:space="preserve"> </w:t>
      </w:r>
      <w:r w:rsidR="0087629A" w:rsidRPr="001D5087">
        <w:rPr>
          <w:sz w:val="28"/>
          <w:szCs w:val="28"/>
        </w:rPr>
        <w:t xml:space="preserve">  </w:t>
      </w:r>
      <w:r w:rsidR="00A37BB6" w:rsidRPr="001D5087">
        <w:rPr>
          <w:sz w:val="28"/>
          <w:szCs w:val="28"/>
        </w:rPr>
        <w:t xml:space="preserve"> </w:t>
      </w:r>
      <w:r w:rsidR="006A106C" w:rsidRPr="001D5087">
        <w:rPr>
          <w:sz w:val="28"/>
          <w:szCs w:val="28"/>
        </w:rPr>
        <w:t xml:space="preserve"> </w:t>
      </w:r>
      <w:r w:rsidR="004E7A81" w:rsidRPr="001D5087">
        <w:rPr>
          <w:sz w:val="28"/>
          <w:szCs w:val="28"/>
        </w:rPr>
        <w:t xml:space="preserve">    </w:t>
      </w:r>
    </w:p>
    <w:sectPr w:rsidR="004E7A81" w:rsidRPr="001D50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442B5"/>
    <w:multiLevelType w:val="hybridMultilevel"/>
    <w:tmpl w:val="11C65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3D17F2"/>
    <w:multiLevelType w:val="hybridMultilevel"/>
    <w:tmpl w:val="8FDC62A0"/>
    <w:lvl w:ilvl="0" w:tplc="AA46B836">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296"/>
    <w:rsid w:val="0000023C"/>
    <w:rsid w:val="000115D8"/>
    <w:rsid w:val="00013608"/>
    <w:rsid w:val="00015780"/>
    <w:rsid w:val="00017CB3"/>
    <w:rsid w:val="00017F32"/>
    <w:rsid w:val="0003659F"/>
    <w:rsid w:val="00041692"/>
    <w:rsid w:val="00050416"/>
    <w:rsid w:val="000621E4"/>
    <w:rsid w:val="00066D16"/>
    <w:rsid w:val="00090568"/>
    <w:rsid w:val="00096652"/>
    <w:rsid w:val="000A1A56"/>
    <w:rsid w:val="000B3344"/>
    <w:rsid w:val="000B4C61"/>
    <w:rsid w:val="000D1296"/>
    <w:rsid w:val="000D3B60"/>
    <w:rsid w:val="000F0EF1"/>
    <w:rsid w:val="000F1B25"/>
    <w:rsid w:val="000F711E"/>
    <w:rsid w:val="001033AE"/>
    <w:rsid w:val="0011184D"/>
    <w:rsid w:val="00122E89"/>
    <w:rsid w:val="001230CD"/>
    <w:rsid w:val="0013468B"/>
    <w:rsid w:val="00135A08"/>
    <w:rsid w:val="001450F2"/>
    <w:rsid w:val="0015127E"/>
    <w:rsid w:val="0015582B"/>
    <w:rsid w:val="00162DDB"/>
    <w:rsid w:val="00182AC9"/>
    <w:rsid w:val="001958A7"/>
    <w:rsid w:val="001A703B"/>
    <w:rsid w:val="001A7231"/>
    <w:rsid w:val="001A7928"/>
    <w:rsid w:val="001B4062"/>
    <w:rsid w:val="001B450B"/>
    <w:rsid w:val="001C705E"/>
    <w:rsid w:val="001D5087"/>
    <w:rsid w:val="001E62D4"/>
    <w:rsid w:val="0020692F"/>
    <w:rsid w:val="0021179B"/>
    <w:rsid w:val="002163DD"/>
    <w:rsid w:val="00230673"/>
    <w:rsid w:val="00264BB7"/>
    <w:rsid w:val="0027304E"/>
    <w:rsid w:val="00274090"/>
    <w:rsid w:val="00286039"/>
    <w:rsid w:val="00292A85"/>
    <w:rsid w:val="00292F0F"/>
    <w:rsid w:val="002C587F"/>
    <w:rsid w:val="002D6CEF"/>
    <w:rsid w:val="002F0AFA"/>
    <w:rsid w:val="002F12C3"/>
    <w:rsid w:val="002F6ED4"/>
    <w:rsid w:val="002F732C"/>
    <w:rsid w:val="00310DD7"/>
    <w:rsid w:val="00321125"/>
    <w:rsid w:val="00324269"/>
    <w:rsid w:val="00325C95"/>
    <w:rsid w:val="003277A5"/>
    <w:rsid w:val="00327985"/>
    <w:rsid w:val="00332243"/>
    <w:rsid w:val="00335B8D"/>
    <w:rsid w:val="00341A49"/>
    <w:rsid w:val="0034740C"/>
    <w:rsid w:val="00354A49"/>
    <w:rsid w:val="00370CC3"/>
    <w:rsid w:val="003826CE"/>
    <w:rsid w:val="00390516"/>
    <w:rsid w:val="0039054A"/>
    <w:rsid w:val="003B1770"/>
    <w:rsid w:val="003C0C19"/>
    <w:rsid w:val="003C37A7"/>
    <w:rsid w:val="003D7247"/>
    <w:rsid w:val="003D7E83"/>
    <w:rsid w:val="003E11E2"/>
    <w:rsid w:val="003E6D3D"/>
    <w:rsid w:val="003E72C6"/>
    <w:rsid w:val="003E740E"/>
    <w:rsid w:val="003F7E9E"/>
    <w:rsid w:val="0040603F"/>
    <w:rsid w:val="00406C87"/>
    <w:rsid w:val="00416101"/>
    <w:rsid w:val="004216D6"/>
    <w:rsid w:val="00425CA0"/>
    <w:rsid w:val="00427B9F"/>
    <w:rsid w:val="00430F52"/>
    <w:rsid w:val="00436A16"/>
    <w:rsid w:val="0045660B"/>
    <w:rsid w:val="004607F9"/>
    <w:rsid w:val="004652C8"/>
    <w:rsid w:val="00465CE1"/>
    <w:rsid w:val="00466C90"/>
    <w:rsid w:val="004916D1"/>
    <w:rsid w:val="00493CE4"/>
    <w:rsid w:val="00495B7A"/>
    <w:rsid w:val="004B7938"/>
    <w:rsid w:val="004D0572"/>
    <w:rsid w:val="004D0CFC"/>
    <w:rsid w:val="004D1BB6"/>
    <w:rsid w:val="004E7A81"/>
    <w:rsid w:val="004F1726"/>
    <w:rsid w:val="004F435E"/>
    <w:rsid w:val="004F79AA"/>
    <w:rsid w:val="00501B66"/>
    <w:rsid w:val="00502531"/>
    <w:rsid w:val="0050764B"/>
    <w:rsid w:val="005113D2"/>
    <w:rsid w:val="00515CAD"/>
    <w:rsid w:val="00525878"/>
    <w:rsid w:val="00531B7D"/>
    <w:rsid w:val="00542F19"/>
    <w:rsid w:val="00550576"/>
    <w:rsid w:val="00554CFE"/>
    <w:rsid w:val="00561B91"/>
    <w:rsid w:val="005668B5"/>
    <w:rsid w:val="00571F32"/>
    <w:rsid w:val="00572362"/>
    <w:rsid w:val="005758B7"/>
    <w:rsid w:val="0058258F"/>
    <w:rsid w:val="005856A9"/>
    <w:rsid w:val="0059026A"/>
    <w:rsid w:val="00590383"/>
    <w:rsid w:val="0059076A"/>
    <w:rsid w:val="005911D3"/>
    <w:rsid w:val="00593D91"/>
    <w:rsid w:val="0059470B"/>
    <w:rsid w:val="005B43A2"/>
    <w:rsid w:val="005B70EB"/>
    <w:rsid w:val="005B79CE"/>
    <w:rsid w:val="005C3431"/>
    <w:rsid w:val="005C6F4A"/>
    <w:rsid w:val="005E4974"/>
    <w:rsid w:val="0060223A"/>
    <w:rsid w:val="00604C43"/>
    <w:rsid w:val="0060726F"/>
    <w:rsid w:val="00617A05"/>
    <w:rsid w:val="00632B4F"/>
    <w:rsid w:val="00635118"/>
    <w:rsid w:val="0063595F"/>
    <w:rsid w:val="00644583"/>
    <w:rsid w:val="00647A2D"/>
    <w:rsid w:val="00652C3C"/>
    <w:rsid w:val="00664825"/>
    <w:rsid w:val="0068738D"/>
    <w:rsid w:val="00687824"/>
    <w:rsid w:val="00694BAA"/>
    <w:rsid w:val="006A106C"/>
    <w:rsid w:val="006A46CC"/>
    <w:rsid w:val="006B4753"/>
    <w:rsid w:val="006B6AEB"/>
    <w:rsid w:val="006B6EBE"/>
    <w:rsid w:val="006D7D31"/>
    <w:rsid w:val="006E0DE2"/>
    <w:rsid w:val="006E44F3"/>
    <w:rsid w:val="007163AB"/>
    <w:rsid w:val="00730BD6"/>
    <w:rsid w:val="007322CA"/>
    <w:rsid w:val="00742CCE"/>
    <w:rsid w:val="00746ABE"/>
    <w:rsid w:val="00753F8C"/>
    <w:rsid w:val="00762465"/>
    <w:rsid w:val="0077486E"/>
    <w:rsid w:val="00775AA1"/>
    <w:rsid w:val="00793309"/>
    <w:rsid w:val="007933FE"/>
    <w:rsid w:val="007A2E40"/>
    <w:rsid w:val="007A2EB2"/>
    <w:rsid w:val="007A352F"/>
    <w:rsid w:val="007B2CBE"/>
    <w:rsid w:val="007B79EF"/>
    <w:rsid w:val="007E0C93"/>
    <w:rsid w:val="007F3E34"/>
    <w:rsid w:val="008029CC"/>
    <w:rsid w:val="00812D05"/>
    <w:rsid w:val="00817A65"/>
    <w:rsid w:val="008337B2"/>
    <w:rsid w:val="0084259B"/>
    <w:rsid w:val="00843CFE"/>
    <w:rsid w:val="00847350"/>
    <w:rsid w:val="008512A9"/>
    <w:rsid w:val="00866FDC"/>
    <w:rsid w:val="00867DEA"/>
    <w:rsid w:val="00872285"/>
    <w:rsid w:val="008744FA"/>
    <w:rsid w:val="00875F1E"/>
    <w:rsid w:val="0087629A"/>
    <w:rsid w:val="00891F45"/>
    <w:rsid w:val="008B56DE"/>
    <w:rsid w:val="008C6D21"/>
    <w:rsid w:val="008C70B1"/>
    <w:rsid w:val="008D0D51"/>
    <w:rsid w:val="008D112D"/>
    <w:rsid w:val="008E61A1"/>
    <w:rsid w:val="009056BE"/>
    <w:rsid w:val="009102E3"/>
    <w:rsid w:val="0092637D"/>
    <w:rsid w:val="00930231"/>
    <w:rsid w:val="00930A80"/>
    <w:rsid w:val="0093210A"/>
    <w:rsid w:val="00952226"/>
    <w:rsid w:val="00970B90"/>
    <w:rsid w:val="00981710"/>
    <w:rsid w:val="00990C3E"/>
    <w:rsid w:val="00990ED0"/>
    <w:rsid w:val="009A2409"/>
    <w:rsid w:val="009C2411"/>
    <w:rsid w:val="009C6826"/>
    <w:rsid w:val="009C7008"/>
    <w:rsid w:val="009D63C3"/>
    <w:rsid w:val="009E7C69"/>
    <w:rsid w:val="00A02F30"/>
    <w:rsid w:val="00A058FE"/>
    <w:rsid w:val="00A135C8"/>
    <w:rsid w:val="00A1602A"/>
    <w:rsid w:val="00A16553"/>
    <w:rsid w:val="00A37026"/>
    <w:rsid w:val="00A37BB6"/>
    <w:rsid w:val="00A44B18"/>
    <w:rsid w:val="00A53BAA"/>
    <w:rsid w:val="00A57F7C"/>
    <w:rsid w:val="00A604B2"/>
    <w:rsid w:val="00A64BA3"/>
    <w:rsid w:val="00A86308"/>
    <w:rsid w:val="00AA02CA"/>
    <w:rsid w:val="00AA6453"/>
    <w:rsid w:val="00AB0C2B"/>
    <w:rsid w:val="00AB1487"/>
    <w:rsid w:val="00AB270C"/>
    <w:rsid w:val="00AB4671"/>
    <w:rsid w:val="00AB7A8C"/>
    <w:rsid w:val="00AD034B"/>
    <w:rsid w:val="00AE227F"/>
    <w:rsid w:val="00AE4B26"/>
    <w:rsid w:val="00AF076A"/>
    <w:rsid w:val="00B00D46"/>
    <w:rsid w:val="00B03DA3"/>
    <w:rsid w:val="00B059CD"/>
    <w:rsid w:val="00B1470A"/>
    <w:rsid w:val="00B20922"/>
    <w:rsid w:val="00B213F1"/>
    <w:rsid w:val="00B23D4D"/>
    <w:rsid w:val="00B342F8"/>
    <w:rsid w:val="00B34B3F"/>
    <w:rsid w:val="00B56A2A"/>
    <w:rsid w:val="00B57F2C"/>
    <w:rsid w:val="00B61677"/>
    <w:rsid w:val="00B63E66"/>
    <w:rsid w:val="00B65286"/>
    <w:rsid w:val="00B67F5E"/>
    <w:rsid w:val="00B706D2"/>
    <w:rsid w:val="00B71AEE"/>
    <w:rsid w:val="00B7311A"/>
    <w:rsid w:val="00B76926"/>
    <w:rsid w:val="00B8546F"/>
    <w:rsid w:val="00BA5900"/>
    <w:rsid w:val="00BB13CA"/>
    <w:rsid w:val="00BC65ED"/>
    <w:rsid w:val="00BD252E"/>
    <w:rsid w:val="00BE11C5"/>
    <w:rsid w:val="00BE14B4"/>
    <w:rsid w:val="00C05D26"/>
    <w:rsid w:val="00C11BE7"/>
    <w:rsid w:val="00C20945"/>
    <w:rsid w:val="00C21BEB"/>
    <w:rsid w:val="00C259F3"/>
    <w:rsid w:val="00C3272E"/>
    <w:rsid w:val="00C43CEB"/>
    <w:rsid w:val="00C50F8E"/>
    <w:rsid w:val="00C51F97"/>
    <w:rsid w:val="00C548D9"/>
    <w:rsid w:val="00C82642"/>
    <w:rsid w:val="00C83AB9"/>
    <w:rsid w:val="00C97E6D"/>
    <w:rsid w:val="00CA49F2"/>
    <w:rsid w:val="00CA6910"/>
    <w:rsid w:val="00CB1342"/>
    <w:rsid w:val="00CB150A"/>
    <w:rsid w:val="00CB3710"/>
    <w:rsid w:val="00CE02C5"/>
    <w:rsid w:val="00CE1EF2"/>
    <w:rsid w:val="00CF03FD"/>
    <w:rsid w:val="00CF3D79"/>
    <w:rsid w:val="00D05CBA"/>
    <w:rsid w:val="00D206DA"/>
    <w:rsid w:val="00D21CE5"/>
    <w:rsid w:val="00D35698"/>
    <w:rsid w:val="00D35DDF"/>
    <w:rsid w:val="00D42518"/>
    <w:rsid w:val="00D504B2"/>
    <w:rsid w:val="00D52B91"/>
    <w:rsid w:val="00D545B2"/>
    <w:rsid w:val="00D709C8"/>
    <w:rsid w:val="00D75194"/>
    <w:rsid w:val="00D81C88"/>
    <w:rsid w:val="00D921EF"/>
    <w:rsid w:val="00D95C90"/>
    <w:rsid w:val="00D96716"/>
    <w:rsid w:val="00DA18AF"/>
    <w:rsid w:val="00DA296B"/>
    <w:rsid w:val="00DB1C6F"/>
    <w:rsid w:val="00DB7E3B"/>
    <w:rsid w:val="00DC05B7"/>
    <w:rsid w:val="00DD7545"/>
    <w:rsid w:val="00E14BA2"/>
    <w:rsid w:val="00E15D87"/>
    <w:rsid w:val="00E15FC0"/>
    <w:rsid w:val="00E27631"/>
    <w:rsid w:val="00E30B8B"/>
    <w:rsid w:val="00E33181"/>
    <w:rsid w:val="00E3482B"/>
    <w:rsid w:val="00E5286D"/>
    <w:rsid w:val="00E53134"/>
    <w:rsid w:val="00E546BC"/>
    <w:rsid w:val="00E74380"/>
    <w:rsid w:val="00E75736"/>
    <w:rsid w:val="00E87E3A"/>
    <w:rsid w:val="00E91366"/>
    <w:rsid w:val="00E925FA"/>
    <w:rsid w:val="00E94FF0"/>
    <w:rsid w:val="00EB1577"/>
    <w:rsid w:val="00EE41D3"/>
    <w:rsid w:val="00EF0E2C"/>
    <w:rsid w:val="00EF61F1"/>
    <w:rsid w:val="00EF792A"/>
    <w:rsid w:val="00F00980"/>
    <w:rsid w:val="00F12509"/>
    <w:rsid w:val="00F16349"/>
    <w:rsid w:val="00F221E5"/>
    <w:rsid w:val="00F27F69"/>
    <w:rsid w:val="00F47E0C"/>
    <w:rsid w:val="00F57354"/>
    <w:rsid w:val="00F62B4C"/>
    <w:rsid w:val="00F76212"/>
    <w:rsid w:val="00FA04C7"/>
    <w:rsid w:val="00FB55E4"/>
    <w:rsid w:val="00FC107A"/>
    <w:rsid w:val="00FC4A18"/>
    <w:rsid w:val="00FC63C9"/>
    <w:rsid w:val="00FD6CE6"/>
    <w:rsid w:val="00FD76F5"/>
    <w:rsid w:val="00FE62B4"/>
    <w:rsid w:val="00FE74CF"/>
    <w:rsid w:val="00FF1F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5E76C"/>
  <w15:docId w15:val="{748E3D8C-E220-45DE-B97C-C5BDDF201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629A"/>
    <w:pPr>
      <w:ind w:left="720"/>
      <w:contextualSpacing/>
    </w:pPr>
  </w:style>
  <w:style w:type="paragraph" w:styleId="a4">
    <w:name w:val="Balloon Text"/>
    <w:basedOn w:val="a"/>
    <w:link w:val="a5"/>
    <w:uiPriority w:val="99"/>
    <w:semiHidden/>
    <w:unhideWhenUsed/>
    <w:rsid w:val="00C05D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5D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610</Words>
  <Characters>3481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5</cp:revision>
  <cp:lastPrinted>2012-01-10T12:16:00Z</cp:lastPrinted>
  <dcterms:created xsi:type="dcterms:W3CDTF">2012-01-10T12:17:00Z</dcterms:created>
  <dcterms:modified xsi:type="dcterms:W3CDTF">2019-02-24T07:31:00Z</dcterms:modified>
</cp:coreProperties>
</file>