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7EE" w:rsidRPr="00E341FE" w:rsidRDefault="00C057EE" w:rsidP="00C057EE">
      <w:pPr>
        <w:shd w:val="clear" w:color="auto" w:fill="FFFFFF"/>
        <w:spacing w:before="270" w:after="135" w:line="390" w:lineRule="atLeast"/>
        <w:jc w:val="center"/>
        <w:outlineLvl w:val="0"/>
        <w:rPr>
          <w:rFonts w:ascii="Times New Roman" w:eastAsia="Times New Roman" w:hAnsi="Times New Roman" w:cs="Times New Roman"/>
          <w:b/>
          <w:kern w:val="36"/>
          <w:sz w:val="28"/>
          <w:szCs w:val="28"/>
          <w:lang w:eastAsia="ru-RU"/>
        </w:rPr>
      </w:pPr>
      <w:r w:rsidRPr="00E341FE">
        <w:rPr>
          <w:rFonts w:ascii="Times New Roman" w:eastAsia="Times New Roman" w:hAnsi="Times New Roman" w:cs="Times New Roman"/>
          <w:b/>
          <w:kern w:val="36"/>
          <w:sz w:val="28"/>
          <w:szCs w:val="28"/>
          <w:lang w:eastAsia="ru-RU"/>
        </w:rPr>
        <w:t>Деятел</w:t>
      </w:r>
      <w:r w:rsidR="00E341FE">
        <w:rPr>
          <w:rFonts w:ascii="Times New Roman" w:eastAsia="Times New Roman" w:hAnsi="Times New Roman" w:cs="Times New Roman"/>
          <w:b/>
          <w:kern w:val="36"/>
          <w:sz w:val="28"/>
          <w:szCs w:val="28"/>
          <w:lang w:eastAsia="ru-RU"/>
        </w:rPr>
        <w:t xml:space="preserve">ьность классного руководителя  </w:t>
      </w:r>
      <w:bookmarkStart w:id="0" w:name="_GoBack"/>
      <w:bookmarkEnd w:id="0"/>
      <w:r w:rsidRPr="00E341FE">
        <w:rPr>
          <w:rFonts w:ascii="Times New Roman" w:eastAsia="Times New Roman" w:hAnsi="Times New Roman" w:cs="Times New Roman"/>
          <w:b/>
          <w:kern w:val="36"/>
          <w:sz w:val="28"/>
          <w:szCs w:val="28"/>
          <w:lang w:eastAsia="ru-RU"/>
        </w:rPr>
        <w:t>по изучению ученического коллектива.</w:t>
      </w:r>
    </w:p>
    <w:p w:rsidR="00C057EE" w:rsidRPr="00CC62D3" w:rsidRDefault="00E341FE" w:rsidP="00CC62D3">
      <w:pPr>
        <w:spacing w:before="270" w:after="27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0;height:0" o:hralign="center" o:hrstd="t" o:hrnoshade="t" o:hr="t" fillcolor="#333" stroked="f"/>
        </w:pict>
      </w:r>
      <w:r w:rsidR="00C057EE" w:rsidRPr="00C057EE">
        <w:rPr>
          <w:rFonts w:ascii="Times New Roman" w:eastAsia="Times New Roman" w:hAnsi="Times New Roman" w:cs="Times New Roman"/>
          <w:color w:val="333333"/>
          <w:sz w:val="28"/>
          <w:szCs w:val="28"/>
          <w:lang w:eastAsia="ru-RU"/>
        </w:rPr>
        <w:t>Воспитанию нет начала и конца его </w:t>
      </w:r>
      <w:r w:rsidR="00C057EE" w:rsidRPr="00C057EE">
        <w:rPr>
          <w:rFonts w:ascii="Times New Roman" w:eastAsia="Times New Roman" w:hAnsi="Times New Roman" w:cs="Times New Roman"/>
          <w:color w:val="333333"/>
          <w:sz w:val="28"/>
          <w:szCs w:val="28"/>
          <w:lang w:eastAsia="ru-RU"/>
        </w:rPr>
        <w:br/>
        <w:t>тоже не видно, а перемен в этом </w:t>
      </w:r>
      <w:r w:rsidR="00C057EE" w:rsidRPr="00C057EE">
        <w:rPr>
          <w:rFonts w:ascii="Times New Roman" w:eastAsia="Times New Roman" w:hAnsi="Times New Roman" w:cs="Times New Roman"/>
          <w:color w:val="333333"/>
          <w:sz w:val="28"/>
          <w:szCs w:val="28"/>
          <w:lang w:eastAsia="ru-RU"/>
        </w:rPr>
        <w:br/>
        <w:t>процессе не существует. </w:t>
      </w:r>
      <w:r w:rsidR="00C057EE" w:rsidRPr="00C057EE">
        <w:rPr>
          <w:rFonts w:ascii="Times New Roman" w:eastAsia="Times New Roman" w:hAnsi="Times New Roman" w:cs="Times New Roman"/>
          <w:i/>
          <w:iCs/>
          <w:color w:val="333333"/>
          <w:sz w:val="28"/>
          <w:szCs w:val="28"/>
          <w:lang w:eastAsia="ru-RU"/>
        </w:rPr>
        <w:t>(Ш.А.Амонашвили)</w:t>
      </w:r>
    </w:p>
    <w:p w:rsid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C057EE">
        <w:rPr>
          <w:rFonts w:ascii="Times New Roman" w:eastAsia="Times New Roman" w:hAnsi="Times New Roman" w:cs="Times New Roman"/>
          <w:color w:val="333333"/>
          <w:sz w:val="28"/>
          <w:szCs w:val="28"/>
          <w:lang w:eastAsia="ru-RU"/>
        </w:rPr>
        <w:t xml:space="preserve">Детская энергия неиссякаема. Нам, педагогам, надо лишь умело направлять её. Каждый раз, когда приходят ко мне новые первоклассники, меня волнует вопрос: как построить свою воспитательную работу, чтобы коллектив был дружным, сплочённым, творческим? </w:t>
      </w:r>
      <w:r>
        <w:rPr>
          <w:rFonts w:ascii="Times New Roman" w:eastAsia="Times New Roman" w:hAnsi="Times New Roman" w:cs="Times New Roman"/>
          <w:color w:val="333333"/>
          <w:sz w:val="28"/>
          <w:szCs w:val="28"/>
          <w:lang w:eastAsia="ru-RU"/>
        </w:rPr>
        <w:t xml:space="preserve"> </w:t>
      </w:r>
      <w:r w:rsidRPr="00C057EE">
        <w:rPr>
          <w:rFonts w:ascii="Times New Roman" w:eastAsia="Times New Roman" w:hAnsi="Times New Roman" w:cs="Times New Roman"/>
          <w:color w:val="333333"/>
          <w:sz w:val="28"/>
          <w:szCs w:val="28"/>
          <w:lang w:eastAsia="ru-RU"/>
        </w:rPr>
        <w:t>Коллектив рождается в совместной и целенаправленной деятельности. А к этой деятельности мы только приступаем.</w:t>
      </w:r>
      <w:r>
        <w:rPr>
          <w:rFonts w:ascii="Times New Roman" w:eastAsia="Times New Roman" w:hAnsi="Times New Roman" w:cs="Times New Roman"/>
          <w:color w:val="333333"/>
          <w:sz w:val="28"/>
          <w:szCs w:val="28"/>
          <w:lang w:eastAsia="ru-RU"/>
        </w:rPr>
        <w:t xml:space="preserve">  </w:t>
      </w:r>
      <w:r w:rsidRPr="00C057EE">
        <w:rPr>
          <w:rFonts w:ascii="Times New Roman" w:eastAsia="Times New Roman" w:hAnsi="Times New Roman" w:cs="Times New Roman"/>
          <w:color w:val="333333"/>
          <w:sz w:val="28"/>
          <w:szCs w:val="28"/>
          <w:lang w:eastAsia="ru-RU"/>
        </w:rPr>
        <w:t>Надо хорошо знать ребёнка, чтобы предъявлять к нему требования, соответствующие его силам и возможностям. Неумение вовремя заметить некоторые особенности в его характере и поведении ведёт к серьёзным упущениям в воспитании. Лишь постоянное внимание к личностным особенностям ребёнка создаёт основу для сознательного управления развитием с учётом возрастных изменений.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C057EE">
        <w:rPr>
          <w:rFonts w:ascii="Times New Roman" w:eastAsia="Times New Roman" w:hAnsi="Times New Roman" w:cs="Times New Roman"/>
          <w:color w:val="333333"/>
          <w:sz w:val="28"/>
          <w:szCs w:val="28"/>
          <w:lang w:eastAsia="ru-RU"/>
        </w:rPr>
        <w:t>Каждому ребёнку присущ свой индивидуальный путь развития. Определить и спрогнозировать его уровни и темп помогает педагогическая диагностика. В свою очередь, информация, полученная о каждом ребёнке в ходе диагностических исследований, позволяет правильно построить воспитательную работу по формированию коллектива в целом.</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Всю свою диагно</w:t>
      </w:r>
      <w:r>
        <w:rPr>
          <w:rFonts w:ascii="Times New Roman" w:eastAsia="Times New Roman" w:hAnsi="Times New Roman" w:cs="Times New Roman"/>
          <w:color w:val="333333"/>
          <w:sz w:val="28"/>
          <w:szCs w:val="28"/>
          <w:lang w:eastAsia="ru-RU"/>
        </w:rPr>
        <w:t xml:space="preserve">стическую работу по изучению ученического </w:t>
      </w:r>
      <w:r w:rsidRPr="00C057EE">
        <w:rPr>
          <w:rFonts w:ascii="Times New Roman" w:eastAsia="Times New Roman" w:hAnsi="Times New Roman" w:cs="Times New Roman"/>
          <w:color w:val="333333"/>
          <w:sz w:val="28"/>
          <w:szCs w:val="28"/>
          <w:lang w:eastAsia="ru-RU"/>
        </w:rPr>
        <w:t xml:space="preserve"> коллектива я разделила на три этапа:</w:t>
      </w:r>
    </w:p>
    <w:p w:rsidR="00C057EE" w:rsidRPr="00C057EE" w:rsidRDefault="00C057EE" w:rsidP="00C057E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I этап – диагностика исследования личности учащихся (1 класс);</w:t>
      </w:r>
    </w:p>
    <w:p w:rsidR="00C057EE" w:rsidRPr="00C057EE" w:rsidRDefault="00C057EE" w:rsidP="00C057E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II этап – диагностика развития коллектива (2 – 3 классы);</w:t>
      </w:r>
    </w:p>
    <w:p w:rsidR="00C057EE" w:rsidRPr="00C057EE" w:rsidRDefault="00C057EE" w:rsidP="00C057EE">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III этап – диагностика сформированности коллектива (4 класс).</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C057EE">
        <w:rPr>
          <w:rFonts w:ascii="Times New Roman" w:eastAsia="Times New Roman" w:hAnsi="Times New Roman" w:cs="Times New Roman"/>
          <w:color w:val="333333"/>
          <w:sz w:val="28"/>
          <w:szCs w:val="28"/>
          <w:lang w:eastAsia="ru-RU"/>
        </w:rPr>
        <w:t>Для того, чтобы составить более полное и точное представление о ребятах, которые ежедневно приходят к нам в класс, об их интересах, ценностных ориентациях, возможностях и желаниях, существуют различные диагностические методики. В своей практике я использую методики, разработанные в НИИ и подробно описанные в книге “Воспитательный процесс: изучение эффективности” [под редакцией Е.Н.Степанова], Их целью является выявление уровня воспитанности, взаимных симпатий, творческого развития личности, направленности интересов и т.д.</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u w:val="single"/>
          <w:lang w:eastAsia="ru-RU"/>
        </w:rPr>
        <w:t>На первом этапе</w:t>
      </w:r>
      <w:r w:rsidRPr="00C057EE">
        <w:rPr>
          <w:rFonts w:ascii="Times New Roman" w:eastAsia="Times New Roman" w:hAnsi="Times New Roman" w:cs="Times New Roman"/>
          <w:color w:val="333333"/>
          <w:sz w:val="28"/>
          <w:szCs w:val="28"/>
          <w:lang w:eastAsia="ru-RU"/>
        </w:rPr>
        <w:t> приме</w:t>
      </w:r>
      <w:r w:rsidR="00E91BC0">
        <w:rPr>
          <w:rFonts w:ascii="Times New Roman" w:eastAsia="Times New Roman" w:hAnsi="Times New Roman" w:cs="Times New Roman"/>
          <w:color w:val="333333"/>
          <w:sz w:val="28"/>
          <w:szCs w:val="28"/>
          <w:lang w:eastAsia="ru-RU"/>
        </w:rPr>
        <w:t>няю методики</w:t>
      </w:r>
      <w:r w:rsidRPr="00C057EE">
        <w:rPr>
          <w:rFonts w:ascii="Times New Roman" w:eastAsia="Times New Roman" w:hAnsi="Times New Roman" w:cs="Times New Roman"/>
          <w:color w:val="333333"/>
          <w:sz w:val="28"/>
          <w:szCs w:val="28"/>
          <w:lang w:eastAsia="ru-RU"/>
        </w:rPr>
        <w:t>, позволяющие определить степень самооценки каждого ученика, выявить атмосферу в классном сообществе, лидера с целью самоуправления в классе.</w:t>
      </w:r>
    </w:p>
    <w:p w:rsidR="00C057EE" w:rsidRPr="00C057EE" w:rsidRDefault="00C057EE" w:rsidP="00C057EE">
      <w:pPr>
        <w:shd w:val="clear" w:color="auto" w:fill="FFFFFF"/>
        <w:spacing w:after="135" w:line="240" w:lineRule="auto"/>
        <w:rPr>
          <w:rFonts w:ascii="Times New Roman" w:eastAsia="Times New Roman" w:hAnsi="Times New Roman" w:cs="Times New Roman"/>
          <w:b/>
          <w:color w:val="333333"/>
          <w:sz w:val="28"/>
          <w:szCs w:val="28"/>
          <w:lang w:eastAsia="ru-RU"/>
        </w:rPr>
      </w:pPr>
      <w:r w:rsidRPr="00C057EE">
        <w:rPr>
          <w:rFonts w:ascii="Times New Roman" w:eastAsia="Times New Roman" w:hAnsi="Times New Roman" w:cs="Times New Roman"/>
          <w:b/>
          <w:color w:val="333333"/>
          <w:sz w:val="28"/>
          <w:szCs w:val="28"/>
          <w:lang w:eastAsia="ru-RU"/>
        </w:rPr>
        <w:t>Диагностическая методика “Если бы ты был волшебником”.</w:t>
      </w:r>
    </w:p>
    <w:p w:rsidR="00C057EE" w:rsidRDefault="00AD73AC"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AD73AC">
        <w:rPr>
          <w:rFonts w:ascii="Times New Roman" w:eastAsia="Times New Roman" w:hAnsi="Times New Roman" w:cs="Times New Roman"/>
          <w:color w:val="333333"/>
          <w:sz w:val="28"/>
          <w:szCs w:val="28"/>
          <w:lang w:eastAsia="ru-RU"/>
        </w:rPr>
        <w:t xml:space="preserve">Цель: изучение желаний младших школьников. </w:t>
      </w:r>
      <w:r w:rsidR="00C057EE" w:rsidRPr="00C057EE">
        <w:rPr>
          <w:rFonts w:ascii="Times New Roman" w:eastAsia="Times New Roman" w:hAnsi="Times New Roman" w:cs="Times New Roman"/>
          <w:color w:val="333333"/>
          <w:sz w:val="28"/>
          <w:szCs w:val="28"/>
          <w:lang w:eastAsia="ru-RU"/>
        </w:rPr>
        <w:t>Ребятам предлагается назвать три желания, которые они хотели бы исполнить. Анализ ответов может быть выполнен по следующей схеме:</w:t>
      </w:r>
    </w:p>
    <w:p w:rsidR="00AD73AC" w:rsidRDefault="00AD73AC" w:rsidP="00C057EE">
      <w:pPr>
        <w:shd w:val="clear" w:color="auto" w:fill="FFFFFF"/>
        <w:spacing w:after="135" w:line="240" w:lineRule="auto"/>
        <w:rPr>
          <w:rFonts w:ascii="Times New Roman" w:eastAsia="Times New Roman" w:hAnsi="Times New Roman" w:cs="Times New Roman"/>
          <w:color w:val="333333"/>
          <w:sz w:val="28"/>
          <w:szCs w:val="28"/>
          <w:lang w:eastAsia="ru-RU"/>
        </w:rPr>
      </w:pPr>
    </w:p>
    <w:p w:rsidR="00AD73AC" w:rsidRPr="00C057EE" w:rsidRDefault="00AD73AC" w:rsidP="00C057EE">
      <w:pPr>
        <w:shd w:val="clear" w:color="auto" w:fill="FFFFFF"/>
        <w:spacing w:after="135" w:line="240" w:lineRule="auto"/>
        <w:rPr>
          <w:rFonts w:ascii="Times New Roman" w:eastAsia="Times New Roman" w:hAnsi="Times New Roman" w:cs="Times New Roman"/>
          <w:color w:val="333333"/>
          <w:sz w:val="28"/>
          <w:szCs w:val="28"/>
          <w:lang w:eastAsia="ru-RU"/>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
        <w:gridCol w:w="159"/>
        <w:gridCol w:w="1016"/>
        <w:gridCol w:w="2300"/>
        <w:gridCol w:w="2159"/>
      </w:tblGrid>
      <w:tr w:rsidR="00C057EE" w:rsidRPr="00C057EE" w:rsidTr="00496D47">
        <w:trPr>
          <w:jc w:val="center"/>
        </w:trPr>
        <w:tc>
          <w:tcPr>
            <w:tcW w:w="0" w:type="auto"/>
            <w:gridSpan w:val="2"/>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lastRenderedPageBreak/>
              <w:t>Ф.И.</w:t>
            </w:r>
          </w:p>
        </w:tc>
        <w:tc>
          <w:tcPr>
            <w:tcW w:w="0" w:type="auto"/>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Желания</w:t>
            </w:r>
          </w:p>
        </w:tc>
      </w:tr>
      <w:tr w:rsidR="00C057EE" w:rsidRPr="00C057EE" w:rsidTr="00496D47">
        <w:trPr>
          <w:jc w:val="center"/>
        </w:trPr>
        <w:tc>
          <w:tcPr>
            <w:tcW w:w="0" w:type="auto"/>
            <w:gridSpan w:val="2"/>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для себя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для близких людей</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для других людей</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r>
      <w:tr w:rsidR="00C057EE" w:rsidRPr="00AD73AC"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AD73AC" w:rsidRDefault="00C057EE" w:rsidP="00496D47">
            <w:pPr>
              <w:spacing w:after="0" w:line="240" w:lineRule="auto"/>
              <w:rPr>
                <w:rFonts w:ascii="Times New Roman" w:eastAsia="Times New Roman" w:hAnsi="Times New Roman" w:cs="Times New Roman"/>
                <w:sz w:val="28"/>
                <w:szCs w:val="28"/>
                <w:u w:val="single"/>
                <w:lang w:eastAsia="ru-RU"/>
              </w:rPr>
            </w:pPr>
            <w:r w:rsidRPr="00AD73AC">
              <w:rPr>
                <w:rFonts w:ascii="Times New Roman" w:eastAsia="Times New Roman" w:hAnsi="Times New Roman" w:cs="Times New Roman"/>
                <w:sz w:val="28"/>
                <w:szCs w:val="28"/>
                <w:u w:val="single"/>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AD73AC" w:rsidRDefault="00C057EE" w:rsidP="00496D47">
            <w:pPr>
              <w:spacing w:after="0" w:line="240" w:lineRule="auto"/>
              <w:rPr>
                <w:rFonts w:ascii="Times New Roman" w:eastAsia="Times New Roman" w:hAnsi="Times New Roman" w:cs="Times New Roman"/>
                <w:sz w:val="28"/>
                <w:szCs w:val="28"/>
                <w:u w:val="single"/>
                <w:lang w:eastAsia="ru-RU"/>
              </w:rPr>
            </w:pPr>
            <w:r w:rsidRPr="00AD73AC">
              <w:rPr>
                <w:rFonts w:ascii="Times New Roman" w:eastAsia="Times New Roman" w:hAnsi="Times New Roman" w:cs="Times New Roman"/>
                <w:sz w:val="28"/>
                <w:szCs w:val="28"/>
                <w:u w:val="single"/>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AD73AC" w:rsidRDefault="00C057EE" w:rsidP="00496D47">
            <w:pPr>
              <w:spacing w:after="0" w:line="240" w:lineRule="auto"/>
              <w:rPr>
                <w:rFonts w:ascii="Times New Roman" w:eastAsia="Times New Roman" w:hAnsi="Times New Roman" w:cs="Times New Roman"/>
                <w:sz w:val="28"/>
                <w:szCs w:val="28"/>
                <w:u w:val="single"/>
                <w:lang w:eastAsia="ru-RU"/>
              </w:rPr>
            </w:pPr>
            <w:r w:rsidRPr="00AD73AC">
              <w:rPr>
                <w:rFonts w:ascii="Times New Roman" w:eastAsia="Times New Roman" w:hAnsi="Times New Roman" w:cs="Times New Roman"/>
                <w:sz w:val="28"/>
                <w:szCs w:val="28"/>
                <w:u w:val="single"/>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AD73AC" w:rsidRDefault="00C057EE" w:rsidP="00496D47">
            <w:pPr>
              <w:spacing w:after="0" w:line="240" w:lineRule="auto"/>
              <w:rPr>
                <w:rFonts w:ascii="Times New Roman" w:eastAsia="Times New Roman" w:hAnsi="Times New Roman" w:cs="Times New Roman"/>
                <w:sz w:val="28"/>
                <w:szCs w:val="28"/>
                <w:u w:val="single"/>
                <w:lang w:eastAsia="ru-RU"/>
              </w:rPr>
            </w:pPr>
            <w:r w:rsidRPr="00AD73AC">
              <w:rPr>
                <w:rFonts w:ascii="Times New Roman" w:eastAsia="Times New Roman" w:hAnsi="Times New Roman" w:cs="Times New Roman"/>
                <w:sz w:val="28"/>
                <w:szCs w:val="28"/>
                <w:u w:val="single"/>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AD73AC" w:rsidRDefault="00C057EE" w:rsidP="00496D47">
            <w:pPr>
              <w:spacing w:after="0" w:line="240" w:lineRule="auto"/>
              <w:rPr>
                <w:rFonts w:ascii="Times New Roman" w:eastAsia="Times New Roman" w:hAnsi="Times New Roman" w:cs="Times New Roman"/>
                <w:sz w:val="28"/>
                <w:szCs w:val="28"/>
                <w:u w:val="single"/>
                <w:lang w:eastAsia="ru-RU"/>
              </w:rPr>
            </w:pPr>
            <w:r w:rsidRPr="00AD73AC">
              <w:rPr>
                <w:rFonts w:ascii="Times New Roman" w:eastAsia="Times New Roman" w:hAnsi="Times New Roman" w:cs="Times New Roman"/>
                <w:sz w:val="28"/>
                <w:szCs w:val="28"/>
                <w:u w:val="single"/>
                <w:lang w:eastAsia="ru-RU"/>
              </w:rPr>
              <w:t> </w:t>
            </w:r>
          </w:p>
        </w:tc>
      </w:tr>
    </w:tbl>
    <w:p w:rsidR="00C057EE" w:rsidRPr="00AD73AC" w:rsidRDefault="00C057EE" w:rsidP="00C057EE">
      <w:pPr>
        <w:shd w:val="clear" w:color="auto" w:fill="FFFFFF"/>
        <w:spacing w:after="135" w:line="240" w:lineRule="auto"/>
        <w:rPr>
          <w:rFonts w:ascii="Times New Roman" w:eastAsia="Times New Roman" w:hAnsi="Times New Roman" w:cs="Times New Roman"/>
          <w:color w:val="333333"/>
          <w:sz w:val="28"/>
          <w:szCs w:val="28"/>
          <w:u w:val="single"/>
          <w:lang w:eastAsia="ru-RU"/>
        </w:rPr>
      </w:pPr>
      <w:r w:rsidRPr="00AD73AC">
        <w:rPr>
          <w:rFonts w:ascii="Times New Roman" w:eastAsia="Times New Roman" w:hAnsi="Times New Roman" w:cs="Times New Roman"/>
          <w:b/>
          <w:bCs/>
          <w:color w:val="333333"/>
          <w:sz w:val="28"/>
          <w:szCs w:val="28"/>
          <w:u w:val="single"/>
          <w:lang w:eastAsia="ru-RU"/>
        </w:rPr>
        <w:t>Диагностическая методика “Космическое путешествие”.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Учащимся раздаются листы бумаги. Ребята должны представить, что отправляются в космическое путешествие и являются командирами космического корабля. Они должны набрать команду из учащихся своего класса в составе трёх человек. Фамилии этих детей записать на листе. Данная методика позволяет определить лидера класса, а также выявить учащихся, которые находятся вне классного сообщества.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Диагностическая методика “Солнце, дождик, тучка”.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Каждый ученик класса получает лист бумаги, на котором нарисованы солнце, тучка, дождик в трёх вариантах. Учащимся предлагается определить их самочувствие дома, в классе, с друзьями с помощью погодных явлений. Учащимся нужно ответить на вопросы и подчеркнуть то состояние, которое соответствует их настроению.</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910"/>
      </w:tblGrid>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В классе мне</w:t>
            </w:r>
          </w:p>
          <w:p w:rsidR="00C057EE" w:rsidRPr="00C057EE" w:rsidRDefault="00C057EE" w:rsidP="00496D47">
            <w:pPr>
              <w:spacing w:after="135"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С друзьями мне</w:t>
            </w:r>
          </w:p>
          <w:p w:rsidR="00C057EE" w:rsidRPr="00C057EE" w:rsidRDefault="00C057EE" w:rsidP="00496D47">
            <w:pPr>
              <w:spacing w:after="135"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Дома мне</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Диагностическая методика “День рождения”.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Классный руководитель просит учащихся класса пофантазировать и подумать над тем, какие подарки можно придумать каждому ученику класса ко дню их рождения. Ребята получают лист бумаги и на нём пишут имя ученика, а рядом предмет, который получает он в виде подарка. Это может выглядеть так:</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Света – книга,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Ира – кукла и т.д.</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Такая диагностика очень информативна и свидетельствует об атмосфере в детском коллективе. Во-первых, кого ребёнок называет в первую очередь в своём списке. Это свидетельствует о значимости ребят для данного ученика. Во-вторых, все ли ребята класса попадают в список каждого ученика и какие чувства он испытывает при распределении праздничных подарков.</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Ребята работают с такими диагностическими исследованиями с огромным удовольствием и творчески. Они по-новому смотрят на своих одноклассников, пытаются задавать вопросы друг другу, активно сотрудничать, а не только присутствовать на уроке.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color w:val="333333"/>
          <w:sz w:val="28"/>
          <w:szCs w:val="28"/>
          <w:u w:val="single"/>
          <w:lang w:eastAsia="ru-RU"/>
        </w:rPr>
        <w:t>На втором этапе</w:t>
      </w:r>
      <w:r w:rsidRPr="00C057EE">
        <w:rPr>
          <w:rFonts w:ascii="Times New Roman" w:eastAsia="Times New Roman" w:hAnsi="Times New Roman" w:cs="Times New Roman"/>
          <w:color w:val="333333"/>
          <w:sz w:val="28"/>
          <w:szCs w:val="28"/>
          <w:lang w:eastAsia="ru-RU"/>
        </w:rPr>
        <w:t> целью диагностики является выявление направленности интересов младших школьников, характера самооценки, изучение уровня нравственного развития личности и духовно-нравственной атмосферы в классном коллективе.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Методика “Цветик-семицветик”</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(составлена И.М.Витковской)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Цель: </w:t>
      </w:r>
      <w:r w:rsidRPr="00C057EE">
        <w:rPr>
          <w:rFonts w:ascii="Times New Roman" w:eastAsia="Times New Roman" w:hAnsi="Times New Roman" w:cs="Times New Roman"/>
          <w:color w:val="333333"/>
          <w:sz w:val="28"/>
          <w:szCs w:val="28"/>
          <w:lang w:eastAsia="ru-RU"/>
        </w:rPr>
        <w:t>выявление направленности интересов младших школьников.</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lastRenderedPageBreak/>
        <w:t>Ход проведения.</w:t>
      </w:r>
      <w:r w:rsidRPr="00C057EE">
        <w:rPr>
          <w:rFonts w:ascii="Times New Roman" w:eastAsia="Times New Roman" w:hAnsi="Times New Roman" w:cs="Times New Roman"/>
          <w:color w:val="333333"/>
          <w:sz w:val="28"/>
          <w:szCs w:val="28"/>
          <w:lang w:eastAsia="ru-RU"/>
        </w:rPr>
        <w:t> На уроке труда каждым учеником изготавливается цветок со съёмными лепестками. Затем учитель предлагает записать на лепестках желания, исполнения которых детям больше всего хочется. Прежде чем записать желание на лепестке, надо поставить порядковый номер. Таким образом, каждый ребёнок сформулирует семь желаний.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Обработка результатов. Анализ результатов удобно проводить, составив таблицу:</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954"/>
        <w:gridCol w:w="1016"/>
        <w:gridCol w:w="2655"/>
        <w:gridCol w:w="2379"/>
        <w:gridCol w:w="1853"/>
      </w:tblGrid>
      <w:tr w:rsidR="00C057EE" w:rsidRPr="00C057EE" w:rsidTr="00496D47">
        <w:trPr>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Ф. И.</w:t>
            </w:r>
          </w:p>
          <w:p w:rsidR="00C057EE" w:rsidRPr="00C057EE" w:rsidRDefault="00C057EE" w:rsidP="00496D47">
            <w:pPr>
              <w:spacing w:after="135"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Желание</w:t>
            </w:r>
          </w:p>
        </w:tc>
      </w:tr>
      <w:tr w:rsidR="00C057EE" w:rsidRPr="00C057EE" w:rsidTr="00496D47">
        <w:trPr>
          <w:jc w:val="center"/>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для себя</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для родных и близких</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для класса и школы</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для всех людей</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 Корниенко 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1, 3, 5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2, 7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6</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Игра “Магазин”</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(подготовлена О.В.Соловьёвым)</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Цель: </w:t>
      </w:r>
      <w:r w:rsidRPr="00C057EE">
        <w:rPr>
          <w:rFonts w:ascii="Times New Roman" w:eastAsia="Times New Roman" w:hAnsi="Times New Roman" w:cs="Times New Roman"/>
          <w:color w:val="333333"/>
          <w:sz w:val="28"/>
          <w:szCs w:val="28"/>
          <w:lang w:eastAsia="ru-RU"/>
        </w:rPr>
        <w:t>изучение уровня нравственного развития личности учащихся и духовно-нравственной атмосферы в классном сообществе.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Ход проведения. </w:t>
      </w:r>
      <w:r w:rsidRPr="00C057EE">
        <w:rPr>
          <w:rFonts w:ascii="Times New Roman" w:eastAsia="Times New Roman" w:hAnsi="Times New Roman" w:cs="Times New Roman"/>
          <w:color w:val="333333"/>
          <w:sz w:val="28"/>
          <w:szCs w:val="28"/>
          <w:lang w:eastAsia="ru-RU"/>
        </w:rPr>
        <w:t>Эту игру целесообразно проводить с учащимися младшего и среднего возраста.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Первый этап игры проходит в начале учебного года в виде “купли-продажи”. Школьникам предлагается сформировать несколько небольших групп (по5 -6 человек). Все учащиеся играют роль покупателей нравственных ценностей. “Купля-продажа” осуществляется как своеобразная бартерная сделка. Положительные качества ( вежливость, доброта, аккуратность, терпеливость, отзывчивость и т.д.), которых, по мнению самих детей, у них не хватает, они могут приобрести в обмен на свои отрицательные (грубость, неряшливость, недисциплинированность, жадность и т.д.) или же на свои положительные, которые у них имеются в избытке.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После проведённой “купли-продажи” классный руководитель вместе с учащимися подводит итоги осуществлённой сделки. Они обсуждают, что нужно сделать для того, чтобы “приобретённые”, “купленные” положительные качества закрепить в деятельности классного коллектива.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Результаты первого этапа фиксируются в таблице:</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60"/>
        <w:gridCol w:w="579"/>
        <w:gridCol w:w="4942"/>
        <w:gridCol w:w="4301"/>
      </w:tblGrid>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№п/п</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Ф.И.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“Приобретённые” Положительные качества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“Проданные” отрицательные качества</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Затем в течение всего учебного года классный руководитель ведёт наблюдение за детьми, организует совместную деятельность по улучшению духовно-нравственной атмосферы в классе, стимулирует работу учащихся по формированию положительных качеств.</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В конце учебного года проходит второй этап игры. Детям предлагается “приобрести” те нравственные качества, которые, по их мнению, удалось сформировать в своём характере в течение этого учебного года, а на аукцион выставить “ненужные вещи”, т.е. те отрицательные качества, которые ещё у них сохранились.</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При завершении игры классный руководитель подводит итоги торгов, помогает детям проанализировать результаты работы коллектива класса за прошедший учебный год.</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lastRenderedPageBreak/>
        <w:t>Педагог заполняет следующую таблицу:</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660"/>
        <w:gridCol w:w="579"/>
        <w:gridCol w:w="4764"/>
        <w:gridCol w:w="4435"/>
      </w:tblGrid>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№п/п</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Ф.И.</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Закреплённые положительные качества</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Оставшиеся отрицательные качества</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 </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Педагогический анализ результатов игры.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На основе результатов первого этапа классный руководитель может зафиксировать исходный уровень этического развития личности учащихся и определить духовно-нравственн</w:t>
      </w:r>
      <w:r w:rsidR="00B036A7">
        <w:rPr>
          <w:rFonts w:ascii="Times New Roman" w:eastAsia="Times New Roman" w:hAnsi="Times New Roman" w:cs="Times New Roman"/>
          <w:color w:val="333333"/>
          <w:sz w:val="28"/>
          <w:szCs w:val="28"/>
          <w:lang w:eastAsia="ru-RU"/>
        </w:rPr>
        <w:t>ые ценности классного коллектива</w:t>
      </w:r>
      <w:r w:rsidRPr="00C057EE">
        <w:rPr>
          <w:rFonts w:ascii="Times New Roman" w:eastAsia="Times New Roman" w:hAnsi="Times New Roman" w:cs="Times New Roman"/>
          <w:color w:val="333333"/>
          <w:sz w:val="28"/>
          <w:szCs w:val="28"/>
          <w:lang w:eastAsia="ru-RU"/>
        </w:rPr>
        <w:t>, проблемы в воспитании детей.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xml:space="preserve">После второго этапа можно сделать выводы об уровне духовного уровня учащихся и изменениях в нравственно-психологическом климате классного коллектива. </w:t>
      </w:r>
      <w:r w:rsidRPr="00C057EE">
        <w:rPr>
          <w:rFonts w:ascii="Times New Roman" w:eastAsia="Times New Roman" w:hAnsi="Times New Roman" w:cs="Times New Roman"/>
          <w:b/>
          <w:bCs/>
          <w:color w:val="333333"/>
          <w:sz w:val="28"/>
          <w:szCs w:val="28"/>
          <w:lang w:eastAsia="ru-RU"/>
        </w:rPr>
        <w:t>Методика “Приглашение в гости”.</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Цель: </w:t>
      </w:r>
      <w:r w:rsidRPr="00C057EE">
        <w:rPr>
          <w:rFonts w:ascii="Times New Roman" w:eastAsia="Times New Roman" w:hAnsi="Times New Roman" w:cs="Times New Roman"/>
          <w:color w:val="333333"/>
          <w:sz w:val="28"/>
          <w:szCs w:val="28"/>
          <w:lang w:eastAsia="ru-RU"/>
        </w:rPr>
        <w:t>изучить психологическую атмосферу в коллективе, выявить симпатии детей.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Ход проведения. </w:t>
      </w:r>
      <w:r w:rsidRPr="00C057EE">
        <w:rPr>
          <w:rFonts w:ascii="Times New Roman" w:eastAsia="Times New Roman" w:hAnsi="Times New Roman" w:cs="Times New Roman"/>
          <w:color w:val="333333"/>
          <w:sz w:val="28"/>
          <w:szCs w:val="28"/>
          <w:lang w:eastAsia="ru-RU"/>
        </w:rPr>
        <w:t>Детям предлагается ситуация: “Вы решили пригласить к себе в гости своих одноклассников. Кого вы хотели бы видеть среди своих гостей?”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Предложить детям записать фамилии 5 человек.</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Методика “Психологическая атмосфера в коллективе”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Цель: </w:t>
      </w:r>
      <w:r w:rsidRPr="00C057EE">
        <w:rPr>
          <w:rFonts w:ascii="Times New Roman" w:eastAsia="Times New Roman" w:hAnsi="Times New Roman" w:cs="Times New Roman"/>
          <w:color w:val="333333"/>
          <w:sz w:val="28"/>
          <w:szCs w:val="28"/>
          <w:lang w:eastAsia="ru-RU"/>
        </w:rPr>
        <w:t>изучить психологическую атмосферу в коллективе.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Ход проведения.</w:t>
      </w:r>
      <w:r w:rsidRPr="00C057EE">
        <w:rPr>
          <w:rFonts w:ascii="Times New Roman" w:eastAsia="Times New Roman" w:hAnsi="Times New Roman" w:cs="Times New Roman"/>
          <w:color w:val="333333"/>
          <w:sz w:val="28"/>
          <w:szCs w:val="28"/>
          <w:lang w:eastAsia="ru-RU"/>
        </w:rPr>
        <w:t> Каждому ученику предлагается оценить состояние психологической атмосферы в коллективе, используя рисунки: </w:t>
      </w:r>
      <w:r w:rsidRPr="00C057EE">
        <w:rPr>
          <w:rFonts w:ascii="Times New Roman" w:eastAsia="Times New Roman" w:hAnsi="Times New Roman" w:cs="Times New Roman"/>
          <w:noProof/>
          <w:color w:val="333333"/>
          <w:sz w:val="28"/>
          <w:szCs w:val="28"/>
          <w:lang w:eastAsia="ru-RU"/>
        </w:rPr>
        <w:drawing>
          <wp:inline distT="0" distB="0" distL="0" distR="0">
            <wp:extent cx="318770" cy="266065"/>
            <wp:effectExtent l="0" t="0" r="5080" b="635"/>
            <wp:docPr id="2" name="Рисунок 2" descr="http://festival.1september.ru/articles/412005/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412005/img2.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770" cy="266065"/>
                    </a:xfrm>
                    <a:prstGeom prst="rect">
                      <a:avLst/>
                    </a:prstGeom>
                    <a:noFill/>
                    <a:ln>
                      <a:noFill/>
                    </a:ln>
                  </pic:spPr>
                </pic:pic>
              </a:graphicData>
            </a:graphic>
          </wp:inline>
        </w:drawing>
      </w:r>
      <w:r w:rsidRPr="00C057EE">
        <w:rPr>
          <w:rFonts w:ascii="Times New Roman" w:eastAsia="Times New Roman" w:hAnsi="Times New Roman" w:cs="Times New Roman"/>
          <w:noProof/>
          <w:color w:val="333333"/>
          <w:sz w:val="28"/>
          <w:szCs w:val="28"/>
          <w:lang w:eastAsia="ru-RU"/>
        </w:rPr>
        <w:drawing>
          <wp:inline distT="0" distB="0" distL="0" distR="0">
            <wp:extent cx="276225" cy="276225"/>
            <wp:effectExtent l="0" t="0" r="9525" b="9525"/>
            <wp:docPr id="3" name="Рисунок 3" descr="http://festival.1september.ru/articles/412005/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412005/img3.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Дружелюбие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Согласие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Удовлетворённость</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Увлечённость</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Теплота взаимоотношений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Взаимная поддержка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Занимательность</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Скука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Успешность</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Анализ результатов предполагает субъективные оценки состояния психологического климата и их сравнения между собой.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C62D3">
        <w:rPr>
          <w:rFonts w:ascii="Times New Roman" w:eastAsia="Times New Roman" w:hAnsi="Times New Roman" w:cs="Times New Roman"/>
          <w:b/>
          <w:color w:val="333333"/>
          <w:sz w:val="28"/>
          <w:szCs w:val="28"/>
          <w:u w:val="single"/>
          <w:lang w:eastAsia="ru-RU"/>
        </w:rPr>
        <w:t>На третьем этапе</w:t>
      </w:r>
      <w:r w:rsidRPr="00C057EE">
        <w:rPr>
          <w:rFonts w:ascii="Times New Roman" w:eastAsia="Times New Roman" w:hAnsi="Times New Roman" w:cs="Times New Roman"/>
          <w:color w:val="333333"/>
          <w:sz w:val="28"/>
          <w:szCs w:val="28"/>
          <w:lang w:eastAsia="ru-RU"/>
        </w:rPr>
        <w:t> </w:t>
      </w:r>
      <w:r w:rsidR="00CC62D3">
        <w:rPr>
          <w:rFonts w:ascii="Times New Roman" w:eastAsia="Times New Roman" w:hAnsi="Times New Roman" w:cs="Times New Roman"/>
          <w:color w:val="333333"/>
          <w:sz w:val="28"/>
          <w:szCs w:val="28"/>
          <w:lang w:eastAsia="ru-RU"/>
        </w:rPr>
        <w:t xml:space="preserve"> </w:t>
      </w:r>
      <w:r w:rsidRPr="00C057EE">
        <w:rPr>
          <w:rFonts w:ascii="Times New Roman" w:eastAsia="Times New Roman" w:hAnsi="Times New Roman" w:cs="Times New Roman"/>
          <w:color w:val="333333"/>
          <w:sz w:val="28"/>
          <w:szCs w:val="28"/>
          <w:lang w:eastAsia="ru-RU"/>
        </w:rPr>
        <w:t>целью диагностических исследований является определение динамики развития коллектива, уровня развития самоуправления, сформированности межличностных отношений, определение степени удовлетворённости своим коллективом.</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Методика “Какой у нас коллектив”.</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Цель: выявить степень удовлетворённости учащихся различными сторонами жизни коллектива.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lastRenderedPageBreak/>
        <w:t>Ход проведения. Учащимся предлагается шесть утверждений. Нужно записать номер утверждения, которое больше всего совпадает с его мнением.</w:t>
      </w:r>
    </w:p>
    <w:p w:rsidR="00C057EE" w:rsidRPr="00C057EE" w:rsidRDefault="00C057EE" w:rsidP="00C057E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Наш класс очень дружный и сплочённый.</w:t>
      </w:r>
    </w:p>
    <w:p w:rsidR="00C057EE" w:rsidRPr="00C057EE" w:rsidRDefault="00C057EE" w:rsidP="00C057E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Наш класс дружный.</w:t>
      </w:r>
    </w:p>
    <w:p w:rsidR="00C057EE" w:rsidRPr="00C057EE" w:rsidRDefault="00C057EE" w:rsidP="00C057E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В нашем классе нет ссор, но каждый существует сам по себе.</w:t>
      </w:r>
    </w:p>
    <w:p w:rsidR="00C057EE" w:rsidRPr="00C057EE" w:rsidRDefault="00C057EE" w:rsidP="00C057E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В нашем классе иногда бывают ссоры, но конфликтным наш класс назвать нельзя.</w:t>
      </w:r>
    </w:p>
    <w:p w:rsidR="00C057EE" w:rsidRPr="00C057EE" w:rsidRDefault="00C057EE" w:rsidP="00C057E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Наш класс недружный, часто возникают ссоры.</w:t>
      </w:r>
    </w:p>
    <w:p w:rsidR="00C057EE" w:rsidRPr="00C057EE" w:rsidRDefault="00C057EE" w:rsidP="00C057E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Наш класс очень недружный. Трудно учиться в таком классе.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Обработка результатов.</w:t>
      </w:r>
      <w:r w:rsidRPr="00C057EE">
        <w:rPr>
          <w:rFonts w:ascii="Times New Roman" w:eastAsia="Times New Roman" w:hAnsi="Times New Roman" w:cs="Times New Roman"/>
          <w:color w:val="333333"/>
          <w:sz w:val="28"/>
          <w:szCs w:val="28"/>
          <w:lang w:eastAsia="ru-RU"/>
        </w:rPr>
        <w:t> Те суждения, которые отмечены большинством учащихся, говорят об определённых взаимоотношениях в коллективе и конкретно о каждом ученике, как ощущает он себя в системе этих отношений.</w:t>
      </w:r>
    </w:p>
    <w:p w:rsidR="00C057EE" w:rsidRPr="00C057EE" w:rsidRDefault="00C057EE" w:rsidP="00C057EE">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Диагностическая методика “Анкетирование”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Учащимся предлагается ответить на следующие вопросы анкеты: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1. Те</w:t>
      </w:r>
      <w:r w:rsidR="00E341FE">
        <w:rPr>
          <w:rFonts w:ascii="Times New Roman" w:eastAsia="Times New Roman" w:hAnsi="Times New Roman" w:cs="Times New Roman"/>
          <w:i/>
          <w:iCs/>
          <w:color w:val="333333"/>
          <w:sz w:val="28"/>
          <w:szCs w:val="28"/>
          <w:lang w:eastAsia="ru-RU"/>
        </w:rPr>
        <w:t>бе нравится в школе</w:t>
      </w:r>
      <w:r w:rsidRPr="00C057EE">
        <w:rPr>
          <w:rFonts w:ascii="Times New Roman" w:eastAsia="Times New Roman" w:hAnsi="Times New Roman" w:cs="Times New Roman"/>
          <w:i/>
          <w:iCs/>
          <w:color w:val="333333"/>
          <w:sz w:val="28"/>
          <w:szCs w:val="28"/>
          <w:lang w:eastAsia="ru-RU"/>
        </w:rPr>
        <w:t>?</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очень</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нравится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нравится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2. Утром, когда ты просыпаешься, ты всегда с радостью идёшь в школу или тебе часто хочется остаться дома?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чаще хочется остаться дома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бывает по-разному</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иду с радостью</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3. Если бы учитель сказал, что завтра в школу не обязательно приходить всем ученикам, желающим можно остаться дома, ты пошёл бы в школу или остался бы дома?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знаю</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остался бы дома</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пошёл бы в школу</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4. Тебе нравится. Когда у вас отменяются какие-нибудь уроки?</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нравится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бывает по-разному</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нравится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5. Ты хотел бы, чтобы тебе не задавали домашних заданий?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хотел бы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хотел бы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lastRenderedPageBreak/>
        <w:t>- не знаю</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6. Ты хотел бы, чтобы в школе остались одни перемены?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знаю</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хотел бы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хотел бы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7. Ты часто рассказываешь о школьной жизни своим родителям?</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часто</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редко</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рассказываю</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8. Ты хотел бы, чтобы у тебя был другой учитель?</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точно не знаю</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хотел бы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хотел бы</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9. У тебя много друзей в твоём классе?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мало</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много</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нет друзей</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i/>
          <w:iCs/>
          <w:color w:val="333333"/>
          <w:sz w:val="28"/>
          <w:szCs w:val="28"/>
          <w:lang w:eastAsia="ru-RU"/>
        </w:rPr>
        <w:t>10. Тебе нравится твой класс?</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нравится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очень</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не нравится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u w:val="single"/>
          <w:lang w:eastAsia="ru-RU"/>
        </w:rPr>
        <w:t>Для анализа анкеты можно использовать следующий ключ:</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1085"/>
        <w:gridCol w:w="2058"/>
        <w:gridCol w:w="2128"/>
        <w:gridCol w:w="2128"/>
      </w:tblGrid>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Вопросы</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Оценка за 1ответ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Оценка за 2 ответ</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Оценка за 3 ответ</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r>
      <w:tr w:rsidR="00C057EE" w:rsidRPr="00C057EE" w:rsidTr="00496D47">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hideMark/>
          </w:tcPr>
          <w:p w:rsidR="00C057EE" w:rsidRPr="00C057EE" w:rsidRDefault="00C057EE" w:rsidP="00496D47">
            <w:pPr>
              <w:spacing w:after="0" w:line="240" w:lineRule="auto"/>
              <w:jc w:val="center"/>
              <w:rPr>
                <w:rFonts w:ascii="Times New Roman" w:eastAsia="Times New Roman" w:hAnsi="Times New Roman" w:cs="Times New Roman"/>
                <w:sz w:val="28"/>
                <w:szCs w:val="28"/>
                <w:lang w:eastAsia="ru-RU"/>
              </w:rPr>
            </w:pPr>
            <w:r w:rsidRPr="00C057EE">
              <w:rPr>
                <w:rFonts w:ascii="Times New Roman" w:eastAsia="Times New Roman" w:hAnsi="Times New Roman" w:cs="Times New Roman"/>
                <w:sz w:val="28"/>
                <w:szCs w:val="28"/>
                <w:lang w:eastAsia="ru-RU"/>
              </w:rPr>
              <w:t>0</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u w:val="single"/>
          <w:lang w:eastAsia="ru-RU"/>
        </w:rPr>
        <w:t>Анализ анкетирования: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25-30 </w:t>
      </w:r>
      <w:r w:rsidRPr="00C057EE">
        <w:rPr>
          <w:rFonts w:ascii="Times New Roman" w:eastAsia="Times New Roman" w:hAnsi="Times New Roman" w:cs="Times New Roman"/>
          <w:color w:val="333333"/>
          <w:sz w:val="28"/>
          <w:szCs w:val="28"/>
          <w:lang w:eastAsia="ru-RU"/>
        </w:rPr>
        <w:t xml:space="preserve">баллов – высокий уровень школьной мотивации, познавательной активности. Такие ученики чётко следуют всем указаниям учителя, добросовестны и </w:t>
      </w:r>
      <w:r w:rsidRPr="00C057EE">
        <w:rPr>
          <w:rFonts w:ascii="Times New Roman" w:eastAsia="Times New Roman" w:hAnsi="Times New Roman" w:cs="Times New Roman"/>
          <w:color w:val="333333"/>
          <w:sz w:val="28"/>
          <w:szCs w:val="28"/>
          <w:lang w:eastAsia="ru-RU"/>
        </w:rPr>
        <w:lastRenderedPageBreak/>
        <w:t>ответственны, очень переживают, если получают неудовлетворительные оценки или замечания.</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20-24 </w:t>
      </w:r>
      <w:r w:rsidRPr="00C057EE">
        <w:rPr>
          <w:rFonts w:ascii="Times New Roman" w:eastAsia="Times New Roman" w:hAnsi="Times New Roman" w:cs="Times New Roman"/>
          <w:color w:val="333333"/>
          <w:sz w:val="28"/>
          <w:szCs w:val="28"/>
          <w:lang w:eastAsia="ru-RU"/>
        </w:rPr>
        <w:t>балла – хорошая школьная мотивация. Такой мотивацией обладают большинство учащихся начальных классов, успешно справляющихся с учебной деятельностью.</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19-11 </w:t>
      </w:r>
      <w:r w:rsidRPr="00C057EE">
        <w:rPr>
          <w:rFonts w:ascii="Times New Roman" w:eastAsia="Times New Roman" w:hAnsi="Times New Roman" w:cs="Times New Roman"/>
          <w:color w:val="333333"/>
          <w:sz w:val="28"/>
          <w:szCs w:val="28"/>
          <w:lang w:eastAsia="ru-RU"/>
        </w:rPr>
        <w:t>баллов – положительное отношение к школе, которая интересна учащимся внеучебной деятельностью. Это учащиеся, которым интересно общаться в школе со сверстниками, с учителем. Познавательные интересы у них развиты мало.</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10-14</w:t>
      </w:r>
      <w:r w:rsidRPr="00C057EE">
        <w:rPr>
          <w:rFonts w:ascii="Times New Roman" w:eastAsia="Times New Roman" w:hAnsi="Times New Roman" w:cs="Times New Roman"/>
          <w:color w:val="333333"/>
          <w:sz w:val="28"/>
          <w:szCs w:val="28"/>
          <w:lang w:eastAsia="ru-RU"/>
        </w:rPr>
        <w:t> баллов – низкая школьная мотивация. Учащиеся ходят в школу без желания, иногда пропускают занятия. Такие учащиеся испытывают серьёзные затруднения в учебной деятельности, им трудно адаптироваться к школьному обучению.</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b/>
          <w:bCs/>
          <w:color w:val="333333"/>
          <w:sz w:val="28"/>
          <w:szCs w:val="28"/>
          <w:lang w:eastAsia="ru-RU"/>
        </w:rPr>
        <w:t>Ниже 10</w:t>
      </w:r>
      <w:r w:rsidRPr="00C057EE">
        <w:rPr>
          <w:rFonts w:ascii="Times New Roman" w:eastAsia="Times New Roman" w:hAnsi="Times New Roman" w:cs="Times New Roman"/>
          <w:color w:val="333333"/>
          <w:sz w:val="28"/>
          <w:szCs w:val="28"/>
          <w:lang w:eastAsia="ru-RU"/>
        </w:rPr>
        <w:t> баллов – негативное отношение к школе, школьная дезадаптация.</w:t>
      </w:r>
    </w:p>
    <w:p w:rsidR="00C057EE" w:rsidRPr="00C057EE" w:rsidRDefault="007079DA" w:rsidP="00C057EE">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C057EE" w:rsidRPr="00C057EE">
        <w:rPr>
          <w:rFonts w:ascii="Times New Roman" w:eastAsia="Times New Roman" w:hAnsi="Times New Roman" w:cs="Times New Roman"/>
          <w:color w:val="333333"/>
          <w:sz w:val="28"/>
          <w:szCs w:val="28"/>
          <w:lang w:eastAsia="ru-RU"/>
        </w:rPr>
        <w:t>Диагностические исследования детского коллектива позволяет мне составить более полную картину при характеристике уровня сформированности коллектива в конце четвёртого класса. Материал представляю в таблицах, чтобы наиболее ясно была видна динамика сформированности детского коллектива, роли каждого ученика в классном сообществе.</w:t>
      </w:r>
    </w:p>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I. Уровень сформированности навыков в различных видах деятельности</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85"/>
        <w:gridCol w:w="568"/>
        <w:gridCol w:w="1487"/>
        <w:gridCol w:w="1100"/>
        <w:gridCol w:w="1392"/>
        <w:gridCol w:w="1686"/>
        <w:gridCol w:w="1751"/>
        <w:gridCol w:w="2113"/>
      </w:tblGrid>
      <w:tr w:rsidR="00C057EE" w:rsidRPr="00C057EE" w:rsidTr="00496D4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п/п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Ф.И.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Умение  планировать работу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Умение выделять главное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Умение делать обобщения, выводы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Осуществлять самоконтроль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Уровень настойчивости в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Собранность, организованность</w:t>
            </w:r>
          </w:p>
        </w:tc>
      </w:tr>
      <w:tr w:rsidR="00C057EE" w:rsidRPr="00C057EE" w:rsidTr="00496D4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II. Нравственное состояние коллектива</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06"/>
        <w:gridCol w:w="449"/>
        <w:gridCol w:w="1331"/>
        <w:gridCol w:w="1337"/>
        <w:gridCol w:w="2213"/>
        <w:gridCol w:w="1542"/>
        <w:gridCol w:w="1028"/>
        <w:gridCol w:w="953"/>
        <w:gridCol w:w="1323"/>
      </w:tblGrid>
      <w:tr w:rsidR="00C057EE" w:rsidRPr="00C057EE" w:rsidTr="00496D4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w:t>
            </w:r>
          </w:p>
          <w:p w:rsidR="00C057EE" w:rsidRPr="00C057EE" w:rsidRDefault="00C057EE" w:rsidP="00496D47">
            <w:pPr>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п/п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Ф.И.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Коллективизм</w:t>
            </w:r>
          </w:p>
          <w:p w:rsidR="00C057EE" w:rsidRPr="00C057EE" w:rsidRDefault="00C057EE" w:rsidP="00496D47">
            <w:pPr>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Товарищество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Дисциплинированность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Забота об Одноклассниках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Степень развитости чувства долга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Честность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Порядочность</w:t>
            </w:r>
          </w:p>
        </w:tc>
      </w:tr>
      <w:tr w:rsidR="00C057EE" w:rsidRPr="00C057EE" w:rsidTr="00496D4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III. Культурный кругозор</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39"/>
        <w:gridCol w:w="579"/>
        <w:gridCol w:w="1594"/>
        <w:gridCol w:w="1693"/>
        <w:gridCol w:w="1821"/>
        <w:gridCol w:w="2290"/>
        <w:gridCol w:w="2066"/>
      </w:tblGrid>
      <w:tr w:rsidR="00C057EE" w:rsidRPr="00C057EE" w:rsidTr="00496D4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п/п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Ф.И.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Интересы и склонности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Начитанность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Умение видеть и понимать прекрасное</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Художественные способности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Реализация способностей в коллективе</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IV. Общественная, трудовая, спортивная активность учащихся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352"/>
        <w:gridCol w:w="516"/>
        <w:gridCol w:w="1786"/>
        <w:gridCol w:w="1531"/>
        <w:gridCol w:w="1032"/>
        <w:gridCol w:w="1176"/>
        <w:gridCol w:w="1140"/>
        <w:gridCol w:w="1357"/>
        <w:gridCol w:w="1592"/>
      </w:tblGrid>
      <w:tr w:rsidR="00C057EE" w:rsidRPr="00C057EE" w:rsidTr="00496D4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п/п</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Ф.И.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Инициативность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Добровольное включение в трудовую деят.-ть</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Участие в трудовых десантах, сан. часах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Дежурство по классу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Состояние здоровья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Отношение к физкультуре и спорту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Участие в спортивных соревнованиях</w:t>
            </w:r>
          </w:p>
        </w:tc>
      </w:tr>
      <w:tr w:rsidR="00C057EE" w:rsidRPr="00C057EE" w:rsidTr="00496D47">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hideMark/>
          </w:tcPr>
          <w:p w:rsidR="00C057EE" w:rsidRPr="00C057EE" w:rsidRDefault="00C057EE" w:rsidP="00496D47">
            <w:pPr>
              <w:spacing w:after="0"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t> </w:t>
            </w:r>
          </w:p>
        </w:tc>
      </w:tr>
    </w:tbl>
    <w:p w:rsidR="00C057EE" w:rsidRPr="00C057EE" w:rsidRDefault="00C057EE" w:rsidP="00C057EE">
      <w:pPr>
        <w:shd w:val="clear" w:color="auto" w:fill="FFFFFF"/>
        <w:spacing w:after="135" w:line="240" w:lineRule="auto"/>
        <w:rPr>
          <w:rFonts w:ascii="Times New Roman" w:eastAsia="Times New Roman" w:hAnsi="Times New Roman" w:cs="Times New Roman"/>
          <w:color w:val="333333"/>
          <w:sz w:val="28"/>
          <w:szCs w:val="28"/>
          <w:lang w:eastAsia="ru-RU"/>
        </w:rPr>
      </w:pPr>
      <w:r w:rsidRPr="00C057EE">
        <w:rPr>
          <w:rFonts w:ascii="Times New Roman" w:eastAsia="Times New Roman" w:hAnsi="Times New Roman" w:cs="Times New Roman"/>
          <w:color w:val="333333"/>
          <w:sz w:val="28"/>
          <w:szCs w:val="28"/>
          <w:lang w:eastAsia="ru-RU"/>
        </w:rPr>
        <w:lastRenderedPageBreak/>
        <w:t>К концу четвёртого класса ученики отличаются особым психологическим настроем, у них появляется своё положительное отношение к действительности, к коллективной жизни, ос</w:t>
      </w:r>
      <w:r w:rsidR="007079DA">
        <w:rPr>
          <w:rFonts w:ascii="Times New Roman" w:eastAsia="Times New Roman" w:hAnsi="Times New Roman" w:cs="Times New Roman"/>
          <w:color w:val="333333"/>
          <w:sz w:val="28"/>
          <w:szCs w:val="28"/>
          <w:lang w:eastAsia="ru-RU"/>
        </w:rPr>
        <w:t>ознание своего “Я”, стараются жить</w:t>
      </w:r>
      <w:r w:rsidRPr="00C057EE">
        <w:rPr>
          <w:rFonts w:ascii="Times New Roman" w:eastAsia="Times New Roman" w:hAnsi="Times New Roman" w:cs="Times New Roman"/>
          <w:color w:val="333333"/>
          <w:sz w:val="28"/>
          <w:szCs w:val="28"/>
          <w:lang w:eastAsia="ru-RU"/>
        </w:rPr>
        <w:t xml:space="preserve"> по правилу “Один за всех и все за одного”. Считаю, что при определённых условиях диагностика может помочь учащимся правильно поступить в той или иной ситуации, дать правильную оценку своим поступкам и поступкам своих товарищей, способствует формированию представления о достойном поведении и нравственных качествах человека.</w:t>
      </w:r>
    </w:p>
    <w:p w:rsidR="003913F1" w:rsidRPr="00C057EE" w:rsidRDefault="003913F1">
      <w:pPr>
        <w:rPr>
          <w:rFonts w:ascii="Times New Roman" w:hAnsi="Times New Roman" w:cs="Times New Roman"/>
          <w:sz w:val="28"/>
          <w:szCs w:val="28"/>
        </w:rPr>
      </w:pPr>
    </w:p>
    <w:sectPr w:rsidR="003913F1" w:rsidRPr="00C057EE" w:rsidSect="00C057E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A60E9"/>
    <w:multiLevelType w:val="multilevel"/>
    <w:tmpl w:val="36F4B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B36D67"/>
    <w:multiLevelType w:val="multilevel"/>
    <w:tmpl w:val="C8B6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853197"/>
    <w:multiLevelType w:val="multilevel"/>
    <w:tmpl w:val="4CBE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10"/>
  <w:displayHorizontalDrawingGridEvery w:val="2"/>
  <w:characterSpacingControl w:val="doNotCompress"/>
  <w:compat>
    <w:compatSetting w:name="compatibilityMode" w:uri="http://schemas.microsoft.com/office/word" w:val="12"/>
  </w:compat>
  <w:rsids>
    <w:rsidRoot w:val="00C057EE"/>
    <w:rsid w:val="00052267"/>
    <w:rsid w:val="003913F1"/>
    <w:rsid w:val="007079DA"/>
    <w:rsid w:val="00AD73AC"/>
    <w:rsid w:val="00B036A7"/>
    <w:rsid w:val="00C057EE"/>
    <w:rsid w:val="00CC62D3"/>
    <w:rsid w:val="00E341FE"/>
    <w:rsid w:val="00E91B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7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57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57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tyles" Target="styles.xml"/><Relationship Id="rId7" Type="http://schemas.openxmlformats.org/officeDocument/2006/relationships/image" Target="media/image1.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7E9A6-D370-4619-B635-F7FFA67B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2026</Words>
  <Characters>11551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admin</cp:lastModifiedBy>
  <cp:revision>4</cp:revision>
  <dcterms:created xsi:type="dcterms:W3CDTF">2016-10-31T07:24:00Z</dcterms:created>
  <dcterms:modified xsi:type="dcterms:W3CDTF">2016-10-31T17:24:00Z</dcterms:modified>
</cp:coreProperties>
</file>