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33F" w:rsidRDefault="00DD533F" w:rsidP="00E85BD2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B6477A" w:rsidRDefault="00B6477A" w:rsidP="00B647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B6477A" w:rsidRDefault="00B6477A" w:rsidP="00B647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общеобразовательная школа № 1 г. Зубцов</w:t>
      </w:r>
    </w:p>
    <w:p w:rsidR="00B6477A" w:rsidRDefault="00B6477A" w:rsidP="00B64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33F" w:rsidRDefault="00DD533F" w:rsidP="00E85BD2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DD533F" w:rsidRDefault="00DD533F" w:rsidP="00E85BD2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B6477A" w:rsidRDefault="00B6477A" w:rsidP="00B6477A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Утверждено:</w:t>
      </w:r>
    </w:p>
    <w:p w:rsidR="00B6477A" w:rsidRDefault="00B6477A" w:rsidP="00B6477A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СОШ №1</w:t>
      </w:r>
    </w:p>
    <w:p w:rsidR="00B6477A" w:rsidRDefault="00B6477A" w:rsidP="00B6477A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Силаева Е.Г. ______________</w:t>
      </w:r>
    </w:p>
    <w:p w:rsidR="00DD533F" w:rsidRPr="00B6477A" w:rsidRDefault="00B6477A" w:rsidP="00B6477A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«_____» 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533F" w:rsidRDefault="00DD533F" w:rsidP="00E85BD2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DD533F" w:rsidRDefault="00DD533F" w:rsidP="00E85BD2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6D5DFB" w:rsidRDefault="00AD37C0" w:rsidP="00E85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7C0">
        <w:rPr>
          <w:rFonts w:ascii="Arial" w:eastAsia="Times New Roman" w:hAnsi="Arial" w:cs="Arial"/>
          <w:sz w:val="26"/>
          <w:szCs w:val="26"/>
          <w:lang w:eastAsia="ru-RU"/>
        </w:rPr>
        <w:t>ФГОС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6"/>
          <w:szCs w:val="26"/>
          <w:lang w:eastAsia="ru-RU"/>
        </w:rPr>
        <w:t>ОСНОВЫ ДУХОВНО-НРАВСТВЕННОЙ КУЛЬТУРЫ НАРОДОВ РОССИИ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59"/>
          <w:szCs w:val="59"/>
          <w:lang w:eastAsia="ru-RU"/>
        </w:rPr>
        <w:t>РАБОЧАЯ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59"/>
          <w:szCs w:val="59"/>
          <w:lang w:eastAsia="ru-RU"/>
        </w:rPr>
        <w:t>ПРОГРАММА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32"/>
          <w:szCs w:val="32"/>
          <w:lang w:eastAsia="ru-RU"/>
        </w:rPr>
        <w:t>к учебному изданию И. И. Метлика, И. И. Потаповской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32"/>
          <w:szCs w:val="32"/>
          <w:lang w:eastAsia="ru-RU"/>
        </w:rPr>
        <w:t>«Основы духовно-нравственной культуры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32"/>
          <w:szCs w:val="32"/>
          <w:lang w:eastAsia="ru-RU"/>
        </w:rPr>
        <w:t>народов России. Православная культура»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39"/>
          <w:szCs w:val="39"/>
          <w:lang w:eastAsia="ru-RU"/>
        </w:rPr>
        <w:t>для 5 класса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39"/>
          <w:szCs w:val="39"/>
          <w:lang w:eastAsia="ru-RU"/>
        </w:rPr>
        <w:t>общеобразовательных организаций</w:t>
      </w:r>
    </w:p>
    <w:p w:rsidR="006D5DFB" w:rsidRPr="00AD37C0" w:rsidRDefault="00AD37C0" w:rsidP="00E85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7C0">
        <w:rPr>
          <w:rFonts w:ascii="Arial" w:eastAsia="Times New Roman" w:hAnsi="Arial" w:cs="Arial"/>
          <w:sz w:val="26"/>
          <w:szCs w:val="26"/>
          <w:lang w:eastAsia="ru-RU"/>
        </w:rPr>
        <w:t>Соответствует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6"/>
          <w:szCs w:val="26"/>
          <w:lang w:eastAsia="ru-RU"/>
        </w:rPr>
        <w:t>Федеральному государственному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6"/>
          <w:szCs w:val="26"/>
          <w:lang w:eastAsia="ru-RU"/>
        </w:rPr>
        <w:t>образовательному стандарту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6477A" w:rsidRDefault="00AD37C0" w:rsidP="00B6477A">
      <w:pPr>
        <w:rPr>
          <w:rFonts w:ascii="Arial" w:eastAsia="Times New Roman" w:hAnsi="Arial" w:cs="Arial"/>
          <w:sz w:val="29"/>
          <w:szCs w:val="29"/>
          <w:lang w:eastAsia="ru-RU"/>
        </w:rPr>
      </w:pP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6477A" w:rsidRDefault="00B6477A" w:rsidP="00B6477A">
      <w:pPr>
        <w:rPr>
          <w:rFonts w:ascii="Arial" w:eastAsia="Times New Roman" w:hAnsi="Arial" w:cs="Arial"/>
          <w:sz w:val="29"/>
          <w:szCs w:val="29"/>
          <w:lang w:eastAsia="ru-RU"/>
        </w:rPr>
      </w:pPr>
    </w:p>
    <w:p w:rsidR="006D5DFB" w:rsidRDefault="00DD533F" w:rsidP="00B6477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34"/>
          <w:szCs w:val="34"/>
          <w:lang w:eastAsia="ru-RU"/>
        </w:rPr>
        <w:lastRenderedPageBreak/>
        <w:t xml:space="preserve">                                                             </w:t>
      </w:r>
      <w:r w:rsidR="00AD37C0" w:rsidRPr="00AD37C0">
        <w:rPr>
          <w:rFonts w:ascii="Arial" w:eastAsia="Times New Roman" w:hAnsi="Arial" w:cs="Arial"/>
          <w:sz w:val="34"/>
          <w:szCs w:val="34"/>
          <w:lang w:eastAsia="ru-RU"/>
        </w:rPr>
        <w:t>ВВЕДЕНИЕ</w:t>
      </w:r>
      <w:r w:rsidR="00AD37C0"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Рабочая программа подготовлена к учебному изданию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«Православная культура. Праздничный круг» авторов И.В. Метлика, О.М.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Потаповской для 5 классов общеобразовательных организаций</w:t>
      </w:r>
      <w:r w:rsidR="00AD37C0"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издательства «Русское слово».</w:t>
      </w:r>
      <w:r w:rsidR="00AD37C0"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Программа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подготовлена</w:t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 в соответствии с требованиями п. 18.2.2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Федерального государственного образовательного стандарта (ФГОС)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основного общего образования (Утверждён приказом Министерства</w:t>
      </w:r>
      <w:r w:rsidR="00AD37C0"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образования и науки РФ от 17.12.2010 г. </w:t>
      </w:r>
      <w:proofErr w:type="spellStart"/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No</w:t>
      </w:r>
      <w:proofErr w:type="spellEnd"/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 1897, ред. 31.12.2015).</w:t>
      </w:r>
      <w:r w:rsidR="00AD37C0"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В соответствии с Письмом Министерства образования и науки РФ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от 25 мая 2015 г. </w:t>
      </w:r>
      <w:proofErr w:type="spellStart"/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No</w:t>
      </w:r>
      <w:proofErr w:type="spellEnd"/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 08-761 «Об изучении предметных областей: «Основы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религиозных культур и светской этики» и «Основы духовно-нравственной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культуры народов России»: «Предметная область "Основы духовно-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нравственной культуры народов России" (далее — предметная область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ОДНКНР) ... должна обеспечить, в том числе, знание основных норм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морали, культурных традиций народов России, формирование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представлений об исторической роли традиционных религий и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гражданского общества в становлении российской государственности.</w:t>
      </w:r>
      <w:r w:rsidR="00AD37C0"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Предметная область ОДНКНР является логическим продолжением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предметной области «Основы религиозных культур и светской этики»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начальной школы. В рамках предметной области ОДНКНР возможна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реализация учебных предметов, курсов, учитывающих региональные,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национальные и этнокультурные особенности народов Российской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Федерации, которые обеспечивают достижение следующих результатов:</w:t>
      </w:r>
    </w:p>
    <w:p w:rsidR="006D5DFB" w:rsidRDefault="00AD37C0" w:rsidP="00AD37C0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AD37C0">
        <w:rPr>
          <w:rFonts w:ascii="Arial" w:eastAsia="Times New Roman" w:hAnsi="Arial" w:cs="Arial"/>
          <w:sz w:val="29"/>
          <w:szCs w:val="29"/>
          <w:lang w:eastAsia="ru-RU"/>
        </w:rPr>
        <w:t>воспитание способности к духовному развитию, нравственному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самосовершенствованию; </w:t>
      </w:r>
    </w:p>
    <w:p w:rsidR="00AD37C0" w:rsidRPr="00AD37C0" w:rsidRDefault="00AD37C0" w:rsidP="00AD3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7C0">
        <w:rPr>
          <w:rFonts w:ascii="Arial" w:eastAsia="Times New Roman" w:hAnsi="Arial" w:cs="Arial"/>
          <w:sz w:val="29"/>
          <w:szCs w:val="29"/>
          <w:lang w:eastAsia="ru-RU"/>
        </w:rPr>
        <w:t>воспитание веротерпимости, уважительного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отношения к религиозным чувствам, взглядам людей или их отсутствию;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знание основных норм морали, нравственных, духовных идеалов,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хранимых в культурных традициях народов России, готовность на их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основе к сознательному самоограничению в поступках, поведении,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расточительном потребительстве;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формирование представлений об основах светской этики, культуры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традиционных религий, их роли в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lastRenderedPageBreak/>
        <w:t>развитии культуры и истории России и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человечества, в становлении гражданского общества и российской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государственности;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понимание значения нравственности, веры и религии в жизни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человека, семьи и общества;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формирование представлений об исторической роли традиционных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религий и гражданского общества в становлении российской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государственности.</w:t>
      </w:r>
      <w:proofErr w:type="gramEnd"/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Предметная область ОДНКНР может быть реализована, в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частности, через: занятия (уроки) по предметной области ОДНКНР,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учитывающие региональные, национальные и этнокультурные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особенности региона России, включенные в часть учебного плана,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формируемую участниками образовательных отношений..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Содержание учебного издания «Православная культура.</w:t>
      </w:r>
      <w:proofErr w:type="gramEnd"/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Праздничный круг» направлено на духовно-нравственное и гражданск</w:t>
      </w:r>
      <w:proofErr w:type="gram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о-</w:t>
      </w:r>
      <w:proofErr w:type="gramEnd"/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патриотическое воспитание школьников на основе российских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традиционных духовных и нравственных ценностей. Изучение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православной культуры с его использованием позволяет организовать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систематическое изучение школьниками исторических и культурных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традиций православного христианства, Русской Православной Церкви в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связи с календарным циклом православных христианских праздников.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В соответствии с авторской концепцией курса изучение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школьниками православной культуры в связи с календарным циклом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православных праздников предусматривается в 5-6 классах. Учебное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пособие «Православная культура. Праздничный круг» для 5 класса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позволяет обеспечить изучение первой части курса в 5 классе.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Изучение данного курс</w:t>
      </w:r>
      <w:r w:rsidR="006D5DFB">
        <w:rPr>
          <w:rFonts w:ascii="Arial" w:eastAsia="Times New Roman" w:hAnsi="Arial" w:cs="Arial"/>
          <w:sz w:val="29"/>
          <w:szCs w:val="29"/>
          <w:lang w:eastAsia="ru-RU"/>
        </w:rPr>
        <w:t>а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 с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использованием отметок для оценки итоговых результатов образования по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курсу (рекомендуется) позволит обеспечить реализацию обязательной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предметной области ОДНКНР на ступени основного общего образования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и выставление учащимся отметки в аттестат об окончании основной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школы. 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Изучение православной культуры в общеобразовательных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организациях Российской Федерации является светским образованием,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одной из форм реализации прав граждан на получение их детьми общего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образования в соответствии с культурой и ценностями своей семьи, что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гарантируется российским законодательством, а также международными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гуманитарными правовыми актами, участником которых является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Российская Федерация.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Светский характер образования при изучении православной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культуры в государственных и муниципальных образовательных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организациях обеспечивается: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lastRenderedPageBreak/>
        <w:t>1) организационно-правовой независимостью государственных и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муниципальных образовательных организаций от религиозных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организаций (Русской Православной Церкви);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2) свободным выбором изучения курса православной культуры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родителями (законными представителями) обучающихся, преподаванием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православной культуры в образовательных организациях в соответствии с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параметрами образовательного запроса граждан;</w:t>
      </w:r>
      <w:proofErr w:type="gramEnd"/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3) контролем, в том числе методическим, учредителя (органов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государственной власти и местного самоуправления в сфере образования)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за введением и преподаванием православной культуры в соответствующих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образовательных организациях.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Изучение православной культуры по курсу «Православная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533F">
        <w:rPr>
          <w:rFonts w:ascii="Arial" w:eastAsia="Times New Roman" w:hAnsi="Arial" w:cs="Arial"/>
          <w:sz w:val="29"/>
          <w:szCs w:val="29"/>
          <w:lang w:eastAsia="ru-RU"/>
        </w:rPr>
        <w:t xml:space="preserve">культура. Праздничный круг» в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государственных и муниципальных</w:t>
      </w:r>
      <w:r w:rsidR="006D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образовательных организациях реализуется на основе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культурологического подхода, не предусматривает в образовательном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процессе так называемого «обучения религии»: участия обучающихся в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религиозной практике (богослужениях и т.п.), отправления религиозного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культа, вовлечения обучающихся в религиозную организацию.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Учебный курс «Православная культура. </w:t>
      </w:r>
      <w:proofErr w:type="gram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Праздничный круг»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выстроен с учетом содержания образования по православной культуре,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согласованного государством и Русской Православной Церковью, и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структурно включает две части: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- первую, вводную часть, направленную на введение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пятиклассников в предмет и получение (актуализацию для учащихся,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изучавших Основы православной культуры в 4 классе) базовых знаний о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вероучении, нравственных принципах, исторических и культурных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традициях православного христианства, Русской Православной Церкви;</w:t>
      </w:r>
      <w:proofErr w:type="gramEnd"/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- вторую, основную содержательную часть курса (все остальные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темы), которую составляет конкретная тематика в соотношении с годовым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циклом православного календаря.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Основная часть курса направлена на постепенное расширение и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углубление знаний школьников по православной культуре, накопление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ими опыта в части осмысления и понимания различных феноменов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православной культуры, освоения нравственных ценностей и норм жизни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человека, семьи, народа, общества в православной христианской традиции.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При изучении каждой конкретной темы предполагается «погружение»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учащихся в православную традицию на конкретном учебном материале. </w:t>
      </w:r>
      <w:proofErr w:type="gram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В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пространстве курса в целом (70 часов минимально) это даёт возможности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для неоднократного повторения, закрепления и последовательного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накопления знаний школьников по всем содержательным линиям учебного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предмета по православной культуре (Примерное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lastRenderedPageBreak/>
        <w:t>содержание по учебному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предмету «Православная культура» 2002 г.), включая и региональный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компонент содержания, на освоение которого также отводится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определенный ресурс учебного времени.</w:t>
      </w:r>
      <w:proofErr w:type="gramEnd"/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Учитель может инициативно и творчески выстраивать свою рабочую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программу, в том числе при необходимости изменяя последовательность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изучения отдельных тем, включая в курс новые темы, акцентировать тот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или иной материал курса, если это целесообразно для достижения лучших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образовательных результатов с учетом местных условий и особенностей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изучения православной культуры, состава учебной группы, класса.</w:t>
      </w:r>
      <w:proofErr w:type="gramEnd"/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Структура курса в привязке к годовому кругу православных праздников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также позволяет учащимся успешнее включиться в изучение курса в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течение учебного года, минимизировать трудности, связанные с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пропуском школьниками по объективным обстоятельствам отдельных тем,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уроков по курсу.</w:t>
      </w:r>
    </w:p>
    <w:p w:rsidR="00DD533F" w:rsidRDefault="00AD37C0" w:rsidP="00DD533F">
      <w:pPr>
        <w:spacing w:after="0"/>
        <w:rPr>
          <w:rFonts w:ascii="Arial" w:eastAsia="Times New Roman" w:hAnsi="Arial" w:cs="Arial"/>
          <w:sz w:val="29"/>
          <w:szCs w:val="29"/>
          <w:lang w:eastAsia="ru-RU"/>
        </w:rPr>
      </w:pPr>
      <w:r w:rsidRPr="00AD37C0">
        <w:rPr>
          <w:rFonts w:ascii="Arial" w:eastAsia="Times New Roman" w:hAnsi="Arial" w:cs="Arial"/>
          <w:sz w:val="29"/>
          <w:szCs w:val="29"/>
          <w:lang w:eastAsia="ru-RU"/>
        </w:rPr>
        <w:t>С учётом конкретной ситуации в школе и местных условий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изучения курса учитель при разработке своей рабочей программы может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разнообразить формы проведения уроков, привлечь возможности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социокультурного окружения на уроках и при проведении внешкольных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мероприятий (посещение местных храмов, монастырей, святых мест,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встречи с краеведами, учеными, священнослужителями и др.).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В рабочей программе в раздел примерного тематического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планирования включены формулировки цели урока и основных видов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учебной деятельности школьников, в </w:t>
      </w:r>
      <w:proofErr w:type="gram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связи</w:t>
      </w:r>
      <w:proofErr w:type="gramEnd"/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 с чем в поурочных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рекомендациях они не дублируются.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D37C0" w:rsidRDefault="00AD37C0" w:rsidP="00DD533F">
      <w:pPr>
        <w:spacing w:after="0"/>
        <w:rPr>
          <w:rFonts w:ascii="Arial" w:eastAsia="Times New Roman" w:hAnsi="Arial" w:cs="Arial"/>
          <w:sz w:val="29"/>
          <w:szCs w:val="29"/>
          <w:lang w:eastAsia="ru-RU"/>
        </w:rPr>
      </w:pPr>
      <w:r w:rsidRPr="00AD37C0">
        <w:rPr>
          <w:rFonts w:ascii="Arial" w:eastAsia="Times New Roman" w:hAnsi="Arial" w:cs="Arial"/>
          <w:sz w:val="29"/>
          <w:szCs w:val="29"/>
          <w:lang w:eastAsia="ru-RU"/>
        </w:rPr>
        <w:t>ПЛАНИРУЕМЫЕ РЕЗУЛЬТАТЫ</w:t>
      </w:r>
      <w:r w:rsidR="00DD5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ОСВОЕНИЯ УЧЕБНОГО КУРСА УЧАЩИМИСЯ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Результаты освоения учебного курса «Православная культура.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Праздничный круг» в рамках предметной области «Основы духовно-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нравственной культуры народов России» в 5 классе формулируются в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связи с требованиями к результатам обучающихся, освоивших основную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образовательную программу основного общего образования,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установленных ФГОС основного общего образования (раздел II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«Требованиям к освоению основной образовательной программы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начального общего образования»).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Личностные результаты освоения учебного курса должны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отражать: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1) воспитание российской культурной и гражданской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идентичности: патриотизма, уважения к Отечеству, прошлому и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настоящему народа России; знание основ культуры своего народа, своего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края, культурного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lastRenderedPageBreak/>
        <w:t>наследия народов России и человечества; усвоение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российских традиционных духовных и нравственных ценностей,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воспитание чувств ответственности и долга перед своей семьёй,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ближними, народом, Родиной;</w:t>
      </w:r>
      <w:proofErr w:type="gramEnd"/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2) формирование ответственного отношения к учению, мотивации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к обучению и познанию, готовности и способности к личностному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развитию и самообразованию с учётом православной христианской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духовно-нравственной традиции, уважительного отношения к труду с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учетом христианских нравственных принципов;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3) формирование мировоззренческих представлений на основе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православной христианской духовно-нравственной социокультурной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традиции, соответствующих современному уровню развития науки и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общественной практики, учитывающих социальное, культурное, языковое,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духовное многообразие России и современного мира;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4) формирование осознанного, уважительного и доброжелательного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отношения к другому человеку, его мнению, языку, вере, гражданской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позиции, к истории, культуре, традиционным религиям, языкам,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ценностям народов России;</w:t>
      </w:r>
      <w:proofErr w:type="gramEnd"/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 воспитание готовности и способности вести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взаимно уважительный диалог с другими людьми и достигать в нём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взаимопонимани</w:t>
      </w:r>
      <w:r>
        <w:rPr>
          <w:rFonts w:ascii="Arial" w:eastAsia="Times New Roman" w:hAnsi="Arial" w:cs="Arial"/>
          <w:sz w:val="29"/>
          <w:szCs w:val="29"/>
          <w:lang w:eastAsia="ru-RU"/>
        </w:rPr>
        <w:t>я;</w:t>
      </w:r>
    </w:p>
    <w:p w:rsidR="00AD37C0" w:rsidRPr="00AD37C0" w:rsidRDefault="00AD37C0" w:rsidP="00DD5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7C0">
        <w:rPr>
          <w:rFonts w:ascii="Arial" w:eastAsia="Times New Roman" w:hAnsi="Arial" w:cs="Arial"/>
          <w:sz w:val="29"/>
          <w:szCs w:val="29"/>
          <w:lang w:eastAsia="ru-RU"/>
        </w:rPr>
        <w:t>5) освоение социальных норм, правил поведения, ролей и форм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социальной жизни в группах и сообществах, включая взрослые и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социальные сообщества; участие в общественной жизни в пределах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возрастных компетенций с учётом региональных, этнокультурных,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социальных и экономических особенностей;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6) развитие морального сознания и компетентности в решении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моральных проблем на основе изучения нравственного содержания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православной календарно-праздничной традиции, развитие навыков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личностного нравственного выбора, формирование нравственных чувств и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нравственного поведения, осознанного и ответственного отношения к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собственным поступкам;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7) формирование коммуникативной компетентности в общении и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сотрудничестве в процессе образовательной, учебно-исследовательской,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творческой деятельности;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8) формирование ценности здорового и безопасного образа жизни с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учётом православной духовно-нравственной культуры, традиции;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9) формирование основ экологической культуры с учётом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православной духовно-нравственной культуры,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lastRenderedPageBreak/>
        <w:t>традиции;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10) осознание значения семьи в жизни человека, народа, общества,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принятие ценности семейной жизни на основе православной христианской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духовно-нравственной социокультурной традиции, уважительное и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заботливое отношение к членам своей семьи;</w:t>
      </w:r>
      <w:proofErr w:type="gramEnd"/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11) развитие эстетического сознания на основе православной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духовно-нравственной культуры, традиции через освоение православного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культурного художественного наследия народов России и мира,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творческой деятельности эстетического характера.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Метапредметные результаты освоения учебного предмета (курса)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должны отражать: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1) развитие умений самостоятельно определять цели обучения,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ставить и формулировать для себя новые задачи в учёбе и познавательной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деятельности, развивать мотивы и интересы познавательной деятельности;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2) развитие умения самостоятельно планировать пути достижения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целей, в том числе альтернативные, осознанно выбирать наиболее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эффективные способы решения учебных и познавательных задач;</w:t>
      </w:r>
      <w:proofErr w:type="gramEnd"/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3) формирование умения соотносить свои действия с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планируемыми результатами, осуществлять контроль своей деятельности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в процессе достижения результата, определять способы действий в рамках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предложенных условий и требований, корректировать свои действия в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соответствии с изменяющейся ситуацией с учётом православных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христианских нравственных принципов;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4) развитие умения оценивать правильность выполнения учебной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задачи, собственные возможности её решения;</w:t>
      </w:r>
      <w:proofErr w:type="gramEnd"/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5) формирование навыков владения основами самоконтроля,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самооценки, принятия решений и осуществления осознанного выбора в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учебной и познавательной деятельности с учётом нравственных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принципов в православной духовной традиции;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6) развитие умения определять понятия, создавать обобщения,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устанавливать аналогии, классифицировать, самостоятельно выбирать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основания и критерии для классификации, устанавливать причинн</w:t>
      </w:r>
      <w:proofErr w:type="gram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о-</w:t>
      </w:r>
      <w:proofErr w:type="gramEnd"/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следственные связи, строить логическое рассуждение, умозаключение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(индуктивное, дедуктивное и по аналогии) и делать выводы;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7) развитие умения применять знаки и символы, модели и схемы для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решения учебных и познавательных задач;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8) развитие навыка смыслового чтения;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9) развитие умения организовывать учебное сотрудничество и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совместную деятельность с учителем и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lastRenderedPageBreak/>
        <w:t>сверстниками; работать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индивидуально и в группе: находить общее решение и разрешать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конфликты на основе согласования позиций и учёта интересов;</w:t>
      </w:r>
      <w:proofErr w:type="gramEnd"/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формулировать, аргументировать и отстаивать своё мнение с учётом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православных христианских нравственных принципов;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10) развитие умения осознанно использовать речевые средства в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соответствии с задачей коммуникации для выражения своих чувств,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мыслей и потребностей; планирования и регуляции своей деятельности;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развитие навыка владения устной и письменной речью, монологической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контекстной речью;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11) формирование и развитие компетентности в области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использования информационно-коммуникационных технологий;</w:t>
      </w:r>
      <w:proofErr w:type="gramEnd"/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 развитие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мотивации к овладению культурой пользования поисковыми системами;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12) формирование и развитие экологического мышления с учётом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православного христианского мировоззрения, отношения к природе и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человеку в православной культуре, умения применять его в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познавательной, коммуникативной, социальной практике и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профессиональной ориентации.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Предметные результаты освоения учебного предмета (курса)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должны отражать: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1) воспитание способности к духовному развитию, нравственному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совершенствованию на основе нравственных принципов, исторических и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культурных традиций православного христианства, Русской Православной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Церкви; воспитание веротерпимости, уважительного отношения к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религиозным чувствам, взглядам людей или их отсутствию;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2) знание основных норм православной христианской морали,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нравственных, духовных идеалов, хранимых в исторических и культурных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традициях Православия, Русской Православной Церкви, готовность на их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основе к сознательному самоограничению в поступках, поведении,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расточительном потребительстве;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3) формирование систематического представления о православной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1368">
        <w:rPr>
          <w:rFonts w:ascii="Arial" w:eastAsia="Times New Roman" w:hAnsi="Arial" w:cs="Arial"/>
          <w:sz w:val="29"/>
          <w:szCs w:val="29"/>
          <w:lang w:eastAsia="ru-RU"/>
        </w:rPr>
        <w:t xml:space="preserve">христианской культуре на основе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знания содержания и личностного опыта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осмысления пра</w:t>
      </w:r>
      <w:r w:rsidR="00051368">
        <w:rPr>
          <w:rFonts w:ascii="Arial" w:eastAsia="Times New Roman" w:hAnsi="Arial" w:cs="Arial"/>
          <w:sz w:val="29"/>
          <w:szCs w:val="29"/>
          <w:lang w:eastAsia="ru-RU"/>
        </w:rPr>
        <w:t xml:space="preserve">вославной календарной традиции,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формирование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представления о роли православного христианства в мировой культуре и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истории человечества, в российской культуре;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4) понимание значения православной нравственности, веры и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религии в жизни человека, семьи, народа, общества;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5) формирование представлений об исторической роли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православного христианства, Русской Православной Церкви в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становлении российской государственности.</w:t>
      </w:r>
    </w:p>
    <w:p w:rsidR="00051368" w:rsidRDefault="00051368" w:rsidP="00AD37C0">
      <w:pPr>
        <w:rPr>
          <w:rFonts w:ascii="Arial" w:eastAsia="Times New Roman" w:hAnsi="Arial" w:cs="Arial"/>
          <w:sz w:val="34"/>
          <w:szCs w:val="34"/>
          <w:lang w:eastAsia="ru-RU"/>
        </w:rPr>
      </w:pPr>
    </w:p>
    <w:p w:rsidR="00E85BD2" w:rsidRDefault="00E85BD2" w:rsidP="00AD37C0">
      <w:pPr>
        <w:rPr>
          <w:rFonts w:ascii="Arial" w:eastAsia="Times New Roman" w:hAnsi="Arial" w:cs="Arial"/>
          <w:sz w:val="34"/>
          <w:szCs w:val="34"/>
          <w:lang w:eastAsia="ru-RU"/>
        </w:rPr>
      </w:pPr>
    </w:p>
    <w:p w:rsidR="00051368" w:rsidRDefault="00DD533F" w:rsidP="00AD37C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34"/>
          <w:szCs w:val="34"/>
          <w:lang w:eastAsia="ru-RU"/>
        </w:rPr>
        <w:t xml:space="preserve">                                     </w:t>
      </w:r>
      <w:r w:rsidR="00AD37C0" w:rsidRPr="00AD37C0">
        <w:rPr>
          <w:rFonts w:ascii="Arial" w:eastAsia="Times New Roman" w:hAnsi="Arial" w:cs="Arial"/>
          <w:sz w:val="34"/>
          <w:szCs w:val="34"/>
          <w:lang w:eastAsia="ru-RU"/>
        </w:rPr>
        <w:t>СОДЕРЖАНИЕ УЧЕБНОГО КУРСА</w:t>
      </w:r>
      <w:r w:rsidR="00E85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85BD2">
        <w:rPr>
          <w:rFonts w:ascii="Arial" w:eastAsia="Times New Roman" w:hAnsi="Arial" w:cs="Arial"/>
          <w:sz w:val="29"/>
          <w:szCs w:val="29"/>
          <w:lang w:eastAsia="ru-RU"/>
        </w:rPr>
        <w:t>(34 часа</w:t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)</w:t>
      </w:r>
      <w:r w:rsidR="00AD37C0"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9"/>
          <w:szCs w:val="29"/>
          <w:lang w:eastAsia="ru-RU"/>
        </w:rPr>
        <w:t xml:space="preserve">                                                                      </w:t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Часть 1.</w:t>
      </w:r>
      <w:r w:rsidR="00AD37C0"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Введение в предмет. Культура, духовно-нравственная культура,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религиозная культура, православная культура. Содержание православной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культуры. Заповеди.</w:t>
      </w:r>
      <w:r w:rsidR="00AD37C0"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Летоисчисления от Сотворения мира и от Рождества Христова.</w:t>
      </w:r>
      <w:r w:rsidR="00AD37C0"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Вера православных христиан. Бог-Троица. Бог и человек.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Христианское учение о творении мира и человека, грехопадении, будущем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7C0" w:rsidRPr="00AD37C0">
        <w:rPr>
          <w:rFonts w:ascii="Arial" w:eastAsia="Times New Roman" w:hAnsi="Arial" w:cs="Arial"/>
          <w:sz w:val="29"/>
          <w:szCs w:val="29"/>
          <w:lang w:eastAsia="ru-RU"/>
        </w:rPr>
        <w:t>Спасителе. Сын Божий Иисус Христос. Церковь.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37C0" w:rsidRPr="00AD37C0" w:rsidRDefault="00AD37C0" w:rsidP="00AD37C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Праздничный круг: православная христианская календарная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традиция, ее смысл и значение в православной культуре. Годовой цикл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православных праздников и постов. Пасха Христова — главный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христианский праздник. Двунадесятые праздники.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D533F">
        <w:rPr>
          <w:rFonts w:ascii="Arial" w:eastAsia="Times New Roman" w:hAnsi="Arial" w:cs="Arial"/>
          <w:sz w:val="29"/>
          <w:szCs w:val="29"/>
          <w:lang w:eastAsia="ru-RU"/>
        </w:rPr>
        <w:t xml:space="preserve">                                                                 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Часть 2.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Спас Нерукотворный. Историческое предание о происхождения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первой иконы Спасителя. Исторические и культурные традиции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праздника. Крестные ходы.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Рождество Богородицы. Родители Пресвятой Богородицы, история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Рождества Богородицы. Понятие </w:t>
      </w:r>
      <w:proofErr w:type="spell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благовестия</w:t>
      </w:r>
      <w:proofErr w:type="spellEnd"/>
      <w:r w:rsidRPr="00AD37C0">
        <w:rPr>
          <w:rFonts w:ascii="Arial" w:eastAsia="Times New Roman" w:hAnsi="Arial" w:cs="Arial"/>
          <w:sz w:val="29"/>
          <w:szCs w:val="29"/>
          <w:lang w:eastAsia="ru-RU"/>
        </w:rPr>
        <w:t>. Добродетели.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Покров Богородицы. Историческое предание о событиях праздника.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Обычаи и традиции в культуре, русские традиции, обычаи празднования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Покрова Богородицы.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Апостол Лука. Апостолы Иисуса Христа. Возникновение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иконографической традиции в Церкви. Евангелие — благая весть.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Творения апостола Луки в Библии.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Икона Богородицы </w:t>
      </w:r>
      <w:proofErr w:type="spell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Иверская</w:t>
      </w:r>
      <w:proofErr w:type="spellEnd"/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. Исторические предания об </w:t>
      </w:r>
      <w:proofErr w:type="spell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Иверской</w:t>
      </w:r>
      <w:proofErr w:type="spellEnd"/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иконе. Иконоборцы. Монашество, монастырь. </w:t>
      </w:r>
      <w:proofErr w:type="spell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Иверский</w:t>
      </w:r>
      <w:proofErr w:type="spellEnd"/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 монастырь на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Афоне. Традиции почитания </w:t>
      </w:r>
      <w:proofErr w:type="spell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Иверской</w:t>
      </w:r>
      <w:proofErr w:type="spellEnd"/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 иконы в России.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Икона Богородицы Казанская. История обретения иконы.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lastRenderedPageBreak/>
        <w:t>Чудотворные иконы. Иконографические типы Богородичных икон.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Казанская икона Богородицы в событиях Смутного времени в XVII веке,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Отечественной войне 1812 года. День народного единства. Почитание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Казанской иконы Богородицы в России.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Архангел Михаил. Учение Церкви об Ангелах. Особенности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иконописного изображения Ангелов. Ангел-Хранитель в жизни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христианина. Исторические предания об Архангеле Михаиле. Архангел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Михаил — покровитель христианского воинства.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Введение Богородицы </w:t>
      </w:r>
      <w:proofErr w:type="gram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во</w:t>
      </w:r>
      <w:proofErr w:type="gramEnd"/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 храм. Богородичные праздники. Родители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Богородицы, история Её Рождества. Иерусалимский храм.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Святой благоверный князь Александр Невский. Святой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покровитель христианина. Роль святого князя Александра в защите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православной веры и Церкви, в истории России. Почитание святого князя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Александра Невского в России. Александро-Невская Лавра в Санкт-Петербурге. Образы (лики) святости в Церкви.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Апостол Андрей Первозванный. Избрание Иисусом Христом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первых апостолов. Двенадцать апостолов. Миссионерские путешес</w:t>
      </w:r>
      <w:r>
        <w:rPr>
          <w:rFonts w:ascii="Arial" w:eastAsia="Times New Roman" w:hAnsi="Arial" w:cs="Arial"/>
          <w:sz w:val="29"/>
          <w:szCs w:val="29"/>
          <w:lang w:eastAsia="ru-RU"/>
        </w:rPr>
        <w:t xml:space="preserve">твия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Андрея Первозванного. Предание о посещении апостолом Андреем Руси.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Традиции почитания апостола Андрея в российском обществе и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государстве. Орден святого Андрея Первозванного, Андреевский флаг.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Рождественский пост. Однодневные и многодневные посты в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православном календаре. Святые праотцы. Священная история.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Священное Писание и его основные части (Ветхий завет, Новый завет).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Ветхозаветный период. История Авеля и Каина. Праведный Ной и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Всемирный потоп. Избрание Авраама. Святая земля. </w:t>
      </w:r>
      <w:proofErr w:type="spell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Боговоплощение</w:t>
      </w:r>
      <w:proofErr w:type="spellEnd"/>
      <w:r w:rsidRPr="00AD37C0">
        <w:rPr>
          <w:rFonts w:ascii="Arial" w:eastAsia="Times New Roman" w:hAnsi="Arial" w:cs="Arial"/>
          <w:sz w:val="29"/>
          <w:szCs w:val="29"/>
          <w:lang w:eastAsia="ru-RU"/>
        </w:rPr>
        <w:t>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Рождество Христово. История событий Рождества Христова.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Поклонение </w:t>
      </w:r>
      <w:proofErr w:type="spell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Богомладенцу</w:t>
      </w:r>
      <w:proofErr w:type="spellEnd"/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 пастухов, волхвов. Дары святых волхвов.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Святыни в православной культуре. Праздничные молитвенные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песнопения: величание, тропарь, кондак.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Святой Иоанн Предтеча. История рождения святог</w:t>
      </w:r>
      <w:proofErr w:type="gram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о Иоа</w:t>
      </w:r>
      <w:proofErr w:type="gramEnd"/>
      <w:r w:rsidRPr="00AD37C0">
        <w:rPr>
          <w:rFonts w:ascii="Arial" w:eastAsia="Times New Roman" w:hAnsi="Arial" w:cs="Arial"/>
          <w:sz w:val="29"/>
          <w:szCs w:val="29"/>
          <w:lang w:eastAsia="ru-RU"/>
        </w:rPr>
        <w:t>нна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Предтечи, родители. Святой Иоанн как последний ветхозаветный пророк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и Креститель Господень. Крещение Господне. Явление Бога-Троицы.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lastRenderedPageBreak/>
        <w:t>Начало проповеди Спасителя в Святой земле. Освящение вод в праздник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Богоявления. Водосвятие, </w:t>
      </w:r>
      <w:proofErr w:type="spell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водосвятные</w:t>
      </w:r>
      <w:proofErr w:type="spellEnd"/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 молебны. Крещенские народные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обычаи. Таинство Крещения. Церковные Таинства. Наречение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христианского имени человеку в Таинстве Крещения. Крестные и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крестники в православной культуре.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Святой Иоанн Златоуст, история его жизни, вклад в православную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культуру, почитание в России. </w:t>
      </w:r>
      <w:proofErr w:type="spell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Чинопоследование</w:t>
      </w:r>
      <w:proofErr w:type="spellEnd"/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 богослужений в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православной традиции. Божественная Литургия — главное христианское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богослужение. Священнослужители в Церкви.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Праздник Сретение Господне. Предание о </w:t>
      </w:r>
      <w:proofErr w:type="gram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праведном</w:t>
      </w:r>
      <w:proofErr w:type="gramEnd"/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 </w:t>
      </w:r>
      <w:proofErr w:type="spell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Симеоне</w:t>
      </w:r>
      <w:proofErr w:type="spellEnd"/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Богоприимце</w:t>
      </w:r>
      <w:proofErr w:type="spellEnd"/>
      <w:r w:rsidRPr="00AD37C0">
        <w:rPr>
          <w:rFonts w:ascii="Arial" w:eastAsia="Times New Roman" w:hAnsi="Arial" w:cs="Arial"/>
          <w:sz w:val="29"/>
          <w:szCs w:val="29"/>
          <w:lang w:eastAsia="ru-RU"/>
        </w:rPr>
        <w:t>. Ветхозаветный нравственный закон. Десять заповедей,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особенности первой и второй частей </w:t>
      </w:r>
      <w:proofErr w:type="spell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Десятисловия</w:t>
      </w:r>
      <w:proofErr w:type="spellEnd"/>
      <w:r w:rsidRPr="00AD37C0">
        <w:rPr>
          <w:rFonts w:ascii="Arial" w:eastAsia="Times New Roman" w:hAnsi="Arial" w:cs="Arial"/>
          <w:sz w:val="29"/>
          <w:szCs w:val="29"/>
          <w:lang w:eastAsia="ru-RU"/>
        </w:rPr>
        <w:t>. Ветхозаветный Божий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народ и Христианская Церковь, Новый Завет как исполнение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ветхозаветного нравственного закона.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Великий пост, смысл и значение Великого поста в православной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традиции. Подготовка к Великому посту. Прощёное воскресенье,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церковный чин прощения. Покаяние. Покаянное состояние души, борьба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со страстями, аскетика. Таинство Исповеди в Церкви, православной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нравственной культуре, традиции. Многодневные посты: Апостольский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(Петровский), Успенский.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Собор Киево-Печерских святых. Основание первого русского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монастыря в Киеве. Святой Антоний Печерский. Киево-Печерская лавра.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Святые </w:t>
      </w:r>
      <w:proofErr w:type="spell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Агапит</w:t>
      </w:r>
      <w:proofErr w:type="spellEnd"/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 Печерский, Илья Муромец.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Благовещение Пресвятой Богородицы. Благовещение Богородицы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как начало спасения человеческого рода. Традиции празднования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Благовещения Богородицы в России.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Вход Господень в Иерусалим. Тайная вечеря. Установление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Таинства Причащения. Страстная неделя. Распятие и Воскресение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Спасителя. Явления воскресшего Господа ученикам. Воскресение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Христово — главный праздник христиан. Светлая седмица.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Святой Георгий Победоносец. Язычество, гонения на христиан от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язычников. Подвиги святого Георгия. Чудеса святого Георгия. Почитание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святого Георгия Победоносца в России.</w:t>
      </w:r>
    </w:p>
    <w:p w:rsidR="00AD37C0" w:rsidRPr="00AD37C0" w:rsidRDefault="00AD37C0" w:rsidP="00AD3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7C0">
        <w:rPr>
          <w:rFonts w:ascii="Arial" w:eastAsia="Times New Roman" w:hAnsi="Arial" w:cs="Arial"/>
          <w:sz w:val="29"/>
          <w:szCs w:val="29"/>
          <w:lang w:eastAsia="ru-RU"/>
        </w:rPr>
        <w:lastRenderedPageBreak/>
        <w:t>Апостол Иоанн Богослов. Избрание Иоанна, его апостольские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труды, миссионерские путешествия. Евангелие от Иоанна, другие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творения апостол</w:t>
      </w:r>
      <w:proofErr w:type="gram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а Иоа</w:t>
      </w:r>
      <w:proofErr w:type="gramEnd"/>
      <w:r w:rsidRPr="00AD37C0">
        <w:rPr>
          <w:rFonts w:ascii="Arial" w:eastAsia="Times New Roman" w:hAnsi="Arial" w:cs="Arial"/>
          <w:sz w:val="29"/>
          <w:szCs w:val="29"/>
          <w:lang w:eastAsia="ru-RU"/>
        </w:rPr>
        <w:t>нна в Новом Завете Библии. Почитание апостол</w:t>
      </w:r>
      <w:proofErr w:type="gram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а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Иоа</w:t>
      </w:r>
      <w:proofErr w:type="gramEnd"/>
      <w:r w:rsidRPr="00AD37C0">
        <w:rPr>
          <w:rFonts w:ascii="Arial" w:eastAsia="Times New Roman" w:hAnsi="Arial" w:cs="Arial"/>
          <w:sz w:val="29"/>
          <w:szCs w:val="29"/>
          <w:lang w:eastAsia="ru-RU"/>
        </w:rPr>
        <w:t>нна Богослова в России.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Вознесение Господне. Праздничные молитвы, величание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празднику. День Святой Троицы, сошествие на апостолов Святого Духа в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пятидесятый день после Воскресения. Начало Христианской Церкви.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Святые Кирилл и Мефодий. История жизни просветителей славян,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миссионерские путешествия. Создание кириллицы, переводы книг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Священного Писания на славянский язык. Вклад святых просветителей в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формирование русской православной культуры. Празднование Дня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славянской письменности и культуры» в современной России и других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славянских странах.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Святые Пётр и </w:t>
      </w:r>
      <w:proofErr w:type="spell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Феврония</w:t>
      </w:r>
      <w:proofErr w:type="spellEnd"/>
      <w:r w:rsidRPr="00AD37C0">
        <w:rPr>
          <w:rFonts w:ascii="Arial" w:eastAsia="Times New Roman" w:hAnsi="Arial" w:cs="Arial"/>
          <w:sz w:val="29"/>
          <w:szCs w:val="29"/>
          <w:lang w:eastAsia="ru-RU"/>
        </w:rPr>
        <w:t>. История любви святых Петра и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Февронии</w:t>
      </w:r>
      <w:proofErr w:type="spellEnd"/>
      <w:r w:rsidRPr="00AD37C0">
        <w:rPr>
          <w:rFonts w:ascii="Arial" w:eastAsia="Times New Roman" w:hAnsi="Arial" w:cs="Arial"/>
          <w:sz w:val="29"/>
          <w:szCs w:val="29"/>
          <w:lang w:eastAsia="ru-RU"/>
        </w:rPr>
        <w:t>. Христианская культура брака и семейных отношений. Таинство</w:t>
      </w:r>
      <w:r w:rsidR="0005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Венчания. Почитание святых Петра и </w:t>
      </w:r>
      <w:proofErr w:type="spellStart"/>
      <w:r w:rsidRPr="00AD37C0">
        <w:rPr>
          <w:rFonts w:ascii="Arial" w:eastAsia="Times New Roman" w:hAnsi="Arial" w:cs="Arial"/>
          <w:sz w:val="29"/>
          <w:szCs w:val="29"/>
          <w:lang w:eastAsia="ru-RU"/>
        </w:rPr>
        <w:t>Февронии</w:t>
      </w:r>
      <w:proofErr w:type="spellEnd"/>
      <w:r w:rsidRPr="00AD37C0">
        <w:rPr>
          <w:rFonts w:ascii="Arial" w:eastAsia="Times New Roman" w:hAnsi="Arial" w:cs="Arial"/>
          <w:sz w:val="29"/>
          <w:szCs w:val="29"/>
          <w:lang w:eastAsia="ru-RU"/>
        </w:rPr>
        <w:t xml:space="preserve"> в современной России.</w:t>
      </w: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37C0">
        <w:rPr>
          <w:rFonts w:ascii="Arial" w:eastAsia="Times New Roman" w:hAnsi="Arial" w:cs="Arial"/>
          <w:sz w:val="29"/>
          <w:szCs w:val="29"/>
          <w:lang w:eastAsia="ru-RU"/>
        </w:rPr>
        <w:t>День семьи, любви и верности.</w:t>
      </w:r>
    </w:p>
    <w:p w:rsidR="00051368" w:rsidRDefault="00051368" w:rsidP="00AD37C0">
      <w:pPr>
        <w:rPr>
          <w:rFonts w:ascii="Arial" w:eastAsia="Times New Roman" w:hAnsi="Arial" w:cs="Arial"/>
          <w:sz w:val="34"/>
          <w:szCs w:val="34"/>
          <w:lang w:eastAsia="ru-RU"/>
        </w:rPr>
      </w:pPr>
    </w:p>
    <w:p w:rsidR="00E85BD2" w:rsidRDefault="00E85BD2" w:rsidP="00AD37C0">
      <w:pPr>
        <w:rPr>
          <w:rFonts w:ascii="Arial" w:eastAsia="Times New Roman" w:hAnsi="Arial" w:cs="Arial"/>
          <w:sz w:val="34"/>
          <w:szCs w:val="34"/>
          <w:lang w:eastAsia="ru-RU"/>
        </w:rPr>
      </w:pPr>
    </w:p>
    <w:p w:rsidR="00E85BD2" w:rsidRDefault="00E85BD2" w:rsidP="00AD37C0">
      <w:pPr>
        <w:rPr>
          <w:rFonts w:ascii="Arial" w:eastAsia="Times New Roman" w:hAnsi="Arial" w:cs="Arial"/>
          <w:sz w:val="34"/>
          <w:szCs w:val="34"/>
          <w:lang w:eastAsia="ru-RU"/>
        </w:rPr>
      </w:pPr>
    </w:p>
    <w:p w:rsidR="00E85BD2" w:rsidRDefault="00E85BD2" w:rsidP="00AD37C0">
      <w:pPr>
        <w:rPr>
          <w:rFonts w:ascii="Arial" w:eastAsia="Times New Roman" w:hAnsi="Arial" w:cs="Arial"/>
          <w:sz w:val="34"/>
          <w:szCs w:val="34"/>
          <w:lang w:eastAsia="ru-RU"/>
        </w:rPr>
      </w:pPr>
    </w:p>
    <w:p w:rsidR="00E85BD2" w:rsidRDefault="00DD533F" w:rsidP="00AD37C0">
      <w:pPr>
        <w:rPr>
          <w:rFonts w:ascii="Arial" w:eastAsia="Times New Roman" w:hAnsi="Arial" w:cs="Arial"/>
          <w:sz w:val="34"/>
          <w:szCs w:val="34"/>
          <w:lang w:eastAsia="ru-RU"/>
        </w:rPr>
      </w:pPr>
      <w:r>
        <w:rPr>
          <w:rFonts w:ascii="Arial" w:eastAsia="Times New Roman" w:hAnsi="Arial" w:cs="Arial"/>
          <w:sz w:val="34"/>
          <w:szCs w:val="34"/>
          <w:lang w:eastAsia="ru-RU"/>
        </w:rPr>
        <w:t xml:space="preserve">      </w:t>
      </w:r>
    </w:p>
    <w:p w:rsidR="00DD533F" w:rsidRDefault="00DD533F" w:rsidP="00AD37C0">
      <w:pPr>
        <w:rPr>
          <w:rFonts w:ascii="Arial" w:eastAsia="Times New Roman" w:hAnsi="Arial" w:cs="Arial"/>
          <w:sz w:val="34"/>
          <w:szCs w:val="34"/>
          <w:lang w:eastAsia="ru-RU"/>
        </w:rPr>
      </w:pPr>
    </w:p>
    <w:p w:rsidR="00DD533F" w:rsidRDefault="00DD533F" w:rsidP="00AD37C0">
      <w:pPr>
        <w:rPr>
          <w:rFonts w:ascii="Arial" w:eastAsia="Times New Roman" w:hAnsi="Arial" w:cs="Arial"/>
          <w:sz w:val="34"/>
          <w:szCs w:val="34"/>
          <w:lang w:eastAsia="ru-RU"/>
        </w:rPr>
      </w:pPr>
    </w:p>
    <w:p w:rsidR="00DD533F" w:rsidRDefault="00DD533F" w:rsidP="00AD37C0">
      <w:pPr>
        <w:rPr>
          <w:rFonts w:ascii="Arial" w:eastAsia="Times New Roman" w:hAnsi="Arial" w:cs="Arial"/>
          <w:sz w:val="34"/>
          <w:szCs w:val="34"/>
          <w:lang w:eastAsia="ru-RU"/>
        </w:rPr>
      </w:pPr>
    </w:p>
    <w:p w:rsidR="00DD533F" w:rsidRDefault="00DD533F" w:rsidP="00AD37C0">
      <w:pPr>
        <w:rPr>
          <w:rFonts w:ascii="Arial" w:eastAsia="Times New Roman" w:hAnsi="Arial" w:cs="Arial"/>
          <w:sz w:val="34"/>
          <w:szCs w:val="34"/>
          <w:lang w:eastAsia="ru-RU"/>
        </w:rPr>
      </w:pPr>
    </w:p>
    <w:p w:rsidR="00AD37C0" w:rsidRDefault="00AD37C0" w:rsidP="00E85BD2">
      <w:pPr>
        <w:jc w:val="center"/>
        <w:rPr>
          <w:rFonts w:ascii="Arial" w:eastAsia="Times New Roman" w:hAnsi="Arial" w:cs="Arial"/>
          <w:sz w:val="29"/>
          <w:szCs w:val="29"/>
          <w:lang w:eastAsia="ru-RU"/>
        </w:rPr>
      </w:pPr>
      <w:r w:rsidRPr="00AD37C0">
        <w:rPr>
          <w:rFonts w:ascii="Arial" w:eastAsia="Times New Roman" w:hAnsi="Arial" w:cs="Arial"/>
          <w:sz w:val="34"/>
          <w:szCs w:val="34"/>
          <w:lang w:eastAsia="ru-RU"/>
        </w:rPr>
        <w:lastRenderedPageBreak/>
        <w:t>ТЕМАТИЧЕСКОЕ ПЛАНИРОВАНИЕ</w:t>
      </w:r>
    </w:p>
    <w:tbl>
      <w:tblPr>
        <w:tblStyle w:val="a3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567"/>
        <w:gridCol w:w="1843"/>
        <w:gridCol w:w="3118"/>
        <w:gridCol w:w="5812"/>
        <w:gridCol w:w="850"/>
      </w:tblGrid>
      <w:tr w:rsidR="00AD37C0" w:rsidTr="00DD533F">
        <w:tc>
          <w:tcPr>
            <w:tcW w:w="710" w:type="dxa"/>
          </w:tcPr>
          <w:p w:rsidR="00AD37C0" w:rsidRDefault="00AD37C0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proofErr w:type="spell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No</w:t>
            </w:r>
            <w:proofErr w:type="spellEnd"/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268" w:type="dxa"/>
          </w:tcPr>
          <w:p w:rsidR="00AD37C0" w:rsidRDefault="00AD37C0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Тема</w:t>
            </w:r>
          </w:p>
        </w:tc>
        <w:tc>
          <w:tcPr>
            <w:tcW w:w="567" w:type="dxa"/>
          </w:tcPr>
          <w:p w:rsidR="00AD37C0" w:rsidRDefault="00AD37C0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Кол-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во</w:t>
            </w:r>
            <w:proofErr w:type="gramEnd"/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часов</w:t>
            </w:r>
          </w:p>
        </w:tc>
        <w:tc>
          <w:tcPr>
            <w:tcW w:w="1843" w:type="dxa"/>
          </w:tcPr>
          <w:p w:rsidR="00AD37C0" w:rsidRDefault="00AD37C0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Ти</w:t>
            </w:r>
            <w:bookmarkStart w:id="0" w:name="_GoBack"/>
            <w:bookmarkEnd w:id="0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 урока</w:t>
            </w:r>
          </w:p>
        </w:tc>
        <w:tc>
          <w:tcPr>
            <w:tcW w:w="3118" w:type="dxa"/>
          </w:tcPr>
          <w:p w:rsidR="00AD37C0" w:rsidRDefault="00AD37C0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Цель урока</w:t>
            </w:r>
          </w:p>
        </w:tc>
        <w:tc>
          <w:tcPr>
            <w:tcW w:w="5812" w:type="dxa"/>
          </w:tcPr>
          <w:p w:rsidR="00AD37C0" w:rsidRDefault="00AD37C0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Основные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виды деятельности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обучающихся</w:t>
            </w:r>
            <w:proofErr w:type="gramEnd"/>
          </w:p>
        </w:tc>
        <w:tc>
          <w:tcPr>
            <w:tcW w:w="850" w:type="dxa"/>
          </w:tcPr>
          <w:p w:rsidR="00AD37C0" w:rsidRDefault="00AD37C0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Дата урока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(план/</w:t>
            </w:r>
            <w:r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факт)</w:t>
            </w:r>
          </w:p>
        </w:tc>
      </w:tr>
      <w:tr w:rsidR="00AD37C0" w:rsidTr="00DD533F">
        <w:tc>
          <w:tcPr>
            <w:tcW w:w="710" w:type="dxa"/>
          </w:tcPr>
          <w:p w:rsidR="00AD37C0" w:rsidRDefault="00AD37C0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</w:t>
            </w:r>
          </w:p>
        </w:tc>
        <w:tc>
          <w:tcPr>
            <w:tcW w:w="2268" w:type="dxa"/>
          </w:tcPr>
          <w:p w:rsidR="00AD37C0" w:rsidRDefault="00AD37C0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Введение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предмет.</w:t>
            </w:r>
          </w:p>
        </w:tc>
        <w:tc>
          <w:tcPr>
            <w:tcW w:w="567" w:type="dxa"/>
          </w:tcPr>
          <w:p w:rsidR="00AD37C0" w:rsidRDefault="00AD37C0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</w:t>
            </w:r>
          </w:p>
        </w:tc>
        <w:tc>
          <w:tcPr>
            <w:tcW w:w="1843" w:type="dxa"/>
          </w:tcPr>
          <w:p w:rsidR="00AD37C0" w:rsidRDefault="00AD37C0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Вводный. Урок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первичного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новых знаний.</w:t>
            </w:r>
          </w:p>
        </w:tc>
        <w:tc>
          <w:tcPr>
            <w:tcW w:w="3118" w:type="dxa"/>
          </w:tcPr>
          <w:p w:rsidR="00AD37C0" w:rsidRDefault="00AD37C0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Сформировать общее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понятие об учебном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курсе, его структуре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содержании,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методическом аппарате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освоения и 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знаний,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связи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изучением ОРКСЭ в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классе, в том числе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ОПК (для учащихся,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которые изучали ОПК),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другими учебными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предметами в 5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классе.</w:t>
            </w:r>
          </w:p>
        </w:tc>
        <w:tc>
          <w:tcPr>
            <w:tcW w:w="5812" w:type="dxa"/>
          </w:tcPr>
          <w:p w:rsidR="00AD37C0" w:rsidRDefault="00AD37C0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Ориентируются в структуре и содержании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учебного курса, его методическом аппарате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учетом логической связи содержания курса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ОРКСЭ в 4 классе. Осуществляют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подведение под понятия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«культура»,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«духовно-нравственная культура»,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«религиозная культура», «православная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культура» объектов и явлений на основе 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распознавания, выделения существенных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признаков. Развивают умения, обобщать,</w:t>
            </w:r>
            <w:r w:rsidR="00DD5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анализировать, структурировать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устанавливать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логические связи (при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изучении содержания и структуры курса).</w:t>
            </w:r>
          </w:p>
        </w:tc>
        <w:tc>
          <w:tcPr>
            <w:tcW w:w="850" w:type="dxa"/>
          </w:tcPr>
          <w:p w:rsidR="00AD37C0" w:rsidRDefault="00AD37C0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AD37C0" w:rsidTr="00DD533F">
        <w:tc>
          <w:tcPr>
            <w:tcW w:w="710" w:type="dxa"/>
          </w:tcPr>
          <w:p w:rsidR="00AD37C0" w:rsidRDefault="00AD37C0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2</w:t>
            </w:r>
          </w:p>
        </w:tc>
        <w:tc>
          <w:tcPr>
            <w:tcW w:w="2268" w:type="dxa"/>
          </w:tcPr>
          <w:p w:rsidR="00AD37C0" w:rsidRDefault="00AD37C0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Православная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культура.</w:t>
            </w:r>
          </w:p>
        </w:tc>
        <w:tc>
          <w:tcPr>
            <w:tcW w:w="567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</w:t>
            </w:r>
          </w:p>
        </w:tc>
        <w:tc>
          <w:tcPr>
            <w:tcW w:w="1843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первичного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новых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знаний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актуализации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ранее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полученных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знаний.</w:t>
            </w:r>
          </w:p>
        </w:tc>
        <w:tc>
          <w:tcPr>
            <w:tcW w:w="3118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Дать (актуализировать)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общее представление 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содержании, значимых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составляющих, развить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понимание значения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православия в истории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культуре России,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российского общества.</w:t>
            </w:r>
          </w:p>
        </w:tc>
        <w:tc>
          <w:tcPr>
            <w:tcW w:w="5812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Определяют понятия «культура», «духовно-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нравственная культура», «религиозная</w:t>
            </w:r>
            <w:r w:rsidR="00DD5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культура», «православная культура».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Выделяют существенные признаки,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особенности православной христианской</w:t>
            </w:r>
            <w:r w:rsidR="00DD5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религиозной культуры. Характеризуют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содержание православной культуры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(заповеди, священные книги, иконы и др.),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приводят примеры. Сравнивают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летоисчисления от Сотворения мира и от</w:t>
            </w:r>
            <w:r w:rsidR="00DD5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Рождества Христов, устанавливают и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объясняют соотношение между ними.</w:t>
            </w:r>
          </w:p>
        </w:tc>
        <w:tc>
          <w:tcPr>
            <w:tcW w:w="850" w:type="dxa"/>
          </w:tcPr>
          <w:p w:rsidR="00AD37C0" w:rsidRDefault="00AD37C0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AD37C0" w:rsidTr="00DD533F">
        <w:tc>
          <w:tcPr>
            <w:tcW w:w="710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3-4</w:t>
            </w:r>
          </w:p>
        </w:tc>
        <w:tc>
          <w:tcPr>
            <w:tcW w:w="2268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Вера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православных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христиан.</w:t>
            </w:r>
          </w:p>
        </w:tc>
        <w:tc>
          <w:tcPr>
            <w:tcW w:w="567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2</w:t>
            </w:r>
          </w:p>
        </w:tc>
        <w:tc>
          <w:tcPr>
            <w:tcW w:w="1843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первичного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новых знаний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актуализации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ранее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полученных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знаний.</w:t>
            </w:r>
          </w:p>
        </w:tc>
        <w:tc>
          <w:tcPr>
            <w:tcW w:w="3118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Раскрыть исторические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духовно-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нравственные основы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православной культуры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 православном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христианском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вероучении.</w:t>
            </w:r>
          </w:p>
        </w:tc>
        <w:tc>
          <w:tcPr>
            <w:tcW w:w="5812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Знакомятся с духовно-мировоззренческими</w:t>
            </w:r>
            <w:r w:rsidR="00DD5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основами православной культуры.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Пересказывают библейское предание о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D533F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грехопадении прародителей.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Раскрывают</w:t>
            </w:r>
            <w:r w:rsidR="00DD5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сущность обетования (обещания) Бога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людям о Спасителе. Устанавливают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причинно-следственные связи между</w:t>
            </w:r>
            <w:r w:rsidR="00DD5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положениями христианского вероучения и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содержанием православной культуры.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Выстраивают </w:t>
            </w:r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логическое рассуждение</w:t>
            </w:r>
            <w:proofErr w:type="gram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,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формулируют умозаключение, делают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выводы о последствиях греха в жизни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человека, семьи, общества. Излагают свое</w:t>
            </w:r>
            <w:r w:rsidR="00DD5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мнение по поводу значимости морали в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жизни человека, семьи, общества, соотносят</w:t>
            </w:r>
            <w:r w:rsidR="00DD5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понимание Бога-Троицы в православной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традиции с нравственным учением Церкви.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Развивают навыки смыслового чтения,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вывода следствий, установления аналогий,</w:t>
            </w:r>
            <w:r w:rsidR="00DD5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оценки морального содержания действия,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умения строить речевое высказывание.</w:t>
            </w:r>
          </w:p>
        </w:tc>
        <w:tc>
          <w:tcPr>
            <w:tcW w:w="850" w:type="dxa"/>
          </w:tcPr>
          <w:p w:rsidR="00AD37C0" w:rsidRDefault="00AD37C0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AD37C0" w:rsidTr="00DD533F">
        <w:tc>
          <w:tcPr>
            <w:tcW w:w="710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5</w:t>
            </w:r>
          </w:p>
        </w:tc>
        <w:tc>
          <w:tcPr>
            <w:tcW w:w="2268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Праздничный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круг.</w:t>
            </w:r>
          </w:p>
        </w:tc>
        <w:tc>
          <w:tcPr>
            <w:tcW w:w="567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</w:t>
            </w:r>
          </w:p>
        </w:tc>
        <w:tc>
          <w:tcPr>
            <w:tcW w:w="1843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первичного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новых знаний</w:t>
            </w:r>
          </w:p>
        </w:tc>
        <w:tc>
          <w:tcPr>
            <w:tcW w:w="3118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Сформировать общее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представление 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христианской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календарной традиции,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ее значении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культуре,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организации жизни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православных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христиан.</w:t>
            </w:r>
          </w:p>
        </w:tc>
        <w:tc>
          <w:tcPr>
            <w:tcW w:w="5812" w:type="dxa"/>
          </w:tcPr>
          <w:p w:rsidR="00AD37C0" w:rsidRPr="00993706" w:rsidRDefault="00322FBF" w:rsidP="0099370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Характеризуют православную календарную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3706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традицию,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объясняют ее значение в</w:t>
            </w:r>
            <w:r w:rsidR="00DD5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3706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организации жизни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православных христиан,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понимание праздника в православной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духовной культуре. Описывают годовой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цикл православных праздников и постов.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Выделяют главный православный праздник— </w:t>
            </w:r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Па</w:t>
            </w:r>
            <w:proofErr w:type="gram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сху (Воскресение Христово). Называют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двунадесятые праздники, объясняют их</w:t>
            </w:r>
            <w:r w:rsidR="00DD5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название. Развивают навыки смыслового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чтения и комментирования прочитанного,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умения строить речевое высказывание,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устанавливать связи между понятиями,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явлениями культуры.</w:t>
            </w:r>
          </w:p>
        </w:tc>
        <w:tc>
          <w:tcPr>
            <w:tcW w:w="850" w:type="dxa"/>
          </w:tcPr>
          <w:p w:rsidR="00AD37C0" w:rsidRDefault="00AD37C0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AD37C0" w:rsidTr="00DD533F">
        <w:tc>
          <w:tcPr>
            <w:tcW w:w="710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6</w:t>
            </w:r>
          </w:p>
        </w:tc>
        <w:tc>
          <w:tcPr>
            <w:tcW w:w="2268" w:type="dxa"/>
          </w:tcPr>
          <w:p w:rsidR="00DD533F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Спас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Нерукотвор</w:t>
            </w:r>
            <w:proofErr w:type="spellEnd"/>
          </w:p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proofErr w:type="spell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ный</w:t>
            </w:r>
            <w:proofErr w:type="spellEnd"/>
          </w:p>
        </w:tc>
        <w:tc>
          <w:tcPr>
            <w:tcW w:w="567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</w:t>
            </w:r>
          </w:p>
        </w:tc>
        <w:tc>
          <w:tcPr>
            <w:tcW w:w="1843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первичного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новых знаний</w:t>
            </w:r>
          </w:p>
        </w:tc>
        <w:tc>
          <w:tcPr>
            <w:tcW w:w="3118" w:type="dxa"/>
          </w:tcPr>
          <w:p w:rsidR="00AD37C0" w:rsidRDefault="00AD37C0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  <w:tc>
          <w:tcPr>
            <w:tcW w:w="5812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Познакомить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историей Образа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Нерукотворного Спаса,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значением этой иконы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 православной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культуре.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Рассказывают историческое предание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Нерукотворном Образе Спасителя.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Выделяют существенные признаки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рукотворного</w:t>
            </w:r>
            <w:proofErr w:type="gram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 и нерукотворного.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Характеризуют исторические и культурные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традиции праздника.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Оценивают значение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Нерукотворного Образа в формировании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христианской иконографической традиции.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Обучаются смысловому восприятию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пониманию художественных образов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православной культуры. Развивают навыки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смыслового чтения и комментирования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прочитанного, умения строить речевое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высказывание, устанавливать связи между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понятиями, явлениями культуры.</w:t>
            </w:r>
          </w:p>
        </w:tc>
        <w:tc>
          <w:tcPr>
            <w:tcW w:w="850" w:type="dxa"/>
          </w:tcPr>
          <w:p w:rsidR="00AD37C0" w:rsidRDefault="00AD37C0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AD37C0" w:rsidTr="00DD533F">
        <w:tc>
          <w:tcPr>
            <w:tcW w:w="710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7</w:t>
            </w:r>
          </w:p>
        </w:tc>
        <w:tc>
          <w:tcPr>
            <w:tcW w:w="2268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Рождество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Богородицы</w:t>
            </w:r>
          </w:p>
        </w:tc>
        <w:tc>
          <w:tcPr>
            <w:tcW w:w="567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</w:t>
            </w:r>
          </w:p>
        </w:tc>
        <w:tc>
          <w:tcPr>
            <w:tcW w:w="1843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первичного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новых знаний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расширения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знаний (для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учащихся,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изучавших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ОПК в 4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классе).</w:t>
            </w:r>
          </w:p>
        </w:tc>
        <w:tc>
          <w:tcPr>
            <w:tcW w:w="3118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Познакомить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церковным преданием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о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Рождестве Пресвятой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Богородицы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традиции.</w:t>
            </w:r>
          </w:p>
        </w:tc>
        <w:tc>
          <w:tcPr>
            <w:tcW w:w="5812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Называют имена родителей Пресвятой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Богородицы </w:t>
            </w:r>
            <w:proofErr w:type="spell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Иоакима</w:t>
            </w:r>
            <w:proofErr w:type="spell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 и Анны,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пересказывают церковное предание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Рождестве Богородицы Марии, объясняют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традиции почитания этого события в Церкви.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Объясняют понятия «</w:t>
            </w:r>
            <w:proofErr w:type="spell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благовестие</w:t>
            </w:r>
            <w:proofErr w:type="spell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«добродетель», приводят примеры.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Развивают навыки смыслового чтения,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поиска и выделения необходимой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информации, нравственно-этического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оценивания усваиваемого содержания,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вывода следствий, установления аналогий,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выделения морального содержания действия.</w:t>
            </w:r>
          </w:p>
        </w:tc>
        <w:tc>
          <w:tcPr>
            <w:tcW w:w="850" w:type="dxa"/>
          </w:tcPr>
          <w:p w:rsidR="00AD37C0" w:rsidRDefault="00AD37C0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AD37C0" w:rsidTr="00DD533F">
        <w:tc>
          <w:tcPr>
            <w:tcW w:w="710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8</w:t>
            </w:r>
          </w:p>
        </w:tc>
        <w:tc>
          <w:tcPr>
            <w:tcW w:w="2268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Покров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Богородицы</w:t>
            </w:r>
          </w:p>
        </w:tc>
        <w:tc>
          <w:tcPr>
            <w:tcW w:w="567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</w:t>
            </w:r>
          </w:p>
        </w:tc>
        <w:tc>
          <w:tcPr>
            <w:tcW w:w="1843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первичного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новых знаний.</w:t>
            </w:r>
          </w:p>
        </w:tc>
        <w:tc>
          <w:tcPr>
            <w:tcW w:w="3118" w:type="dxa"/>
          </w:tcPr>
          <w:p w:rsidR="00AD37C0" w:rsidRDefault="00322FBF" w:rsidP="00322FBF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Познакомить с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историческим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преданием и духовно- нравственным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содержанием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праздника Покрова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Богородицы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традиции, традициями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его празднования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России.</w:t>
            </w:r>
          </w:p>
        </w:tc>
        <w:tc>
          <w:tcPr>
            <w:tcW w:w="5812" w:type="dxa"/>
          </w:tcPr>
          <w:p w:rsidR="00AD37C0" w:rsidRDefault="00322FBF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Воспроизводят церковно-историческое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предание о событиях праздника Покрова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Богородицы. Описывают обычаи и традиции православной культуры, русской народной</w:t>
            </w:r>
            <w:r w:rsidR="00DD5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культуры, связанные с праздником Покрова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Богородицы. Выделяют и объясняют</w:t>
            </w:r>
            <w:r w:rsidR="00DD5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3706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духовно-нравственное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содержание событий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праздника Покрова Богородицы. Развивают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навыки смыслового чтения, объяснения и</w:t>
            </w:r>
            <w:r w:rsidR="00DD5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комментирования прочитанного, умения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строить речевое высказывание.</w:t>
            </w:r>
          </w:p>
        </w:tc>
        <w:tc>
          <w:tcPr>
            <w:tcW w:w="850" w:type="dxa"/>
          </w:tcPr>
          <w:p w:rsidR="00AD37C0" w:rsidRDefault="00AD37C0" w:rsidP="00AD37C0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322FBF" w:rsidTr="00DD533F">
        <w:tc>
          <w:tcPr>
            <w:tcW w:w="710" w:type="dxa"/>
          </w:tcPr>
          <w:p w:rsidR="00322FBF" w:rsidRDefault="00322FBF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9</w:t>
            </w:r>
          </w:p>
        </w:tc>
        <w:tc>
          <w:tcPr>
            <w:tcW w:w="2268" w:type="dxa"/>
          </w:tcPr>
          <w:p w:rsidR="00322FBF" w:rsidRDefault="00322FBF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Апостол Лука</w:t>
            </w:r>
          </w:p>
        </w:tc>
        <w:tc>
          <w:tcPr>
            <w:tcW w:w="567" w:type="dxa"/>
          </w:tcPr>
          <w:p w:rsidR="00322FBF" w:rsidRDefault="00322FBF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</w:t>
            </w:r>
          </w:p>
        </w:tc>
        <w:tc>
          <w:tcPr>
            <w:tcW w:w="1843" w:type="dxa"/>
          </w:tcPr>
          <w:p w:rsidR="00322FBF" w:rsidRDefault="00322FBF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первичного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новых знаний.</w:t>
            </w:r>
          </w:p>
        </w:tc>
        <w:tc>
          <w:tcPr>
            <w:tcW w:w="3118" w:type="dxa"/>
          </w:tcPr>
          <w:p w:rsidR="00322FBF" w:rsidRDefault="00322FBF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Познакомить с началом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иконографической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традиции в Церкви,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жизнью 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деятельностью святого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апостола Луки, его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вкладом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православную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культуру.</w:t>
            </w:r>
          </w:p>
        </w:tc>
        <w:tc>
          <w:tcPr>
            <w:tcW w:w="5812" w:type="dxa"/>
          </w:tcPr>
          <w:p w:rsidR="00322FBF" w:rsidRDefault="00322FBF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Рассказывают </w:t>
            </w:r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</w:t>
            </w:r>
            <w:proofErr w:type="gram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 истории жизни святого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апостола Луки, его вкладе в возникновение и</w:t>
            </w:r>
            <w:r w:rsidR="00DD5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развитие православной культуры.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Объясняют причины </w:t>
            </w:r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возникновении</w:t>
            </w:r>
            <w:proofErr w:type="gramEnd"/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иконографической традиции в Церкви,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устанавливают причинно-следственные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связи между учением Церкви о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Боговоплощении</w:t>
            </w:r>
            <w:proofErr w:type="spell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 и почитанием икон в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православной культуре. Развивают навыки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смыслового восприятия художественных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образов православной культуры. Развивают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навыки смыслового чтения, вывода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следствий, установления аналогий, умения</w:t>
            </w:r>
            <w:r w:rsidR="00DD5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строить речевое высказывание, оценивать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моральное содержание действия.</w:t>
            </w:r>
          </w:p>
        </w:tc>
        <w:tc>
          <w:tcPr>
            <w:tcW w:w="850" w:type="dxa"/>
          </w:tcPr>
          <w:p w:rsidR="00322FBF" w:rsidRDefault="00322FBF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322FBF" w:rsidTr="00DD533F">
        <w:tc>
          <w:tcPr>
            <w:tcW w:w="710" w:type="dxa"/>
          </w:tcPr>
          <w:p w:rsidR="00322FBF" w:rsidRDefault="00322FBF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10</w:t>
            </w:r>
          </w:p>
        </w:tc>
        <w:tc>
          <w:tcPr>
            <w:tcW w:w="2268" w:type="dxa"/>
          </w:tcPr>
          <w:p w:rsidR="00322FBF" w:rsidRDefault="00322FBF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Икона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Богородицы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Иверская</w:t>
            </w:r>
            <w:proofErr w:type="spellEnd"/>
          </w:p>
        </w:tc>
        <w:tc>
          <w:tcPr>
            <w:tcW w:w="567" w:type="dxa"/>
          </w:tcPr>
          <w:p w:rsidR="00322FBF" w:rsidRDefault="00322FBF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</w:tcPr>
          <w:p w:rsidR="00322FBF" w:rsidRDefault="00322FBF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первичного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новых знаний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расширения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знаний.</w:t>
            </w:r>
          </w:p>
        </w:tc>
        <w:tc>
          <w:tcPr>
            <w:tcW w:w="3118" w:type="dxa"/>
          </w:tcPr>
          <w:p w:rsidR="00322FBF" w:rsidRDefault="00322FBF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Познакомить с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историей </w:t>
            </w:r>
            <w:proofErr w:type="spell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Иверской</w:t>
            </w:r>
            <w:proofErr w:type="spellEnd"/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иконы Богородицы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связи </w:t>
            </w:r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</w:t>
            </w:r>
            <w:proofErr w:type="gram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 становлением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церковной традиции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почитания святых икон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сущностью традиции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монашества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культуре.</w:t>
            </w:r>
          </w:p>
        </w:tc>
        <w:tc>
          <w:tcPr>
            <w:tcW w:w="5812" w:type="dxa"/>
          </w:tcPr>
          <w:p w:rsidR="00322FBF" w:rsidRPr="00322FBF" w:rsidRDefault="00322FBF" w:rsidP="00322FB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Рассказывают исторические предания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Иверской</w:t>
            </w:r>
            <w:proofErr w:type="spell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 иконе Богородицы.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Выражают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понимание сущности и причин</w:t>
            </w:r>
            <w:r w:rsidR="00DD5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иконоборчества, характеризуют явление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иконоборчество в связи с христианским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пониманием Богочеловечества Иисуса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Христа. Объясняют особенности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монашества, монашеского образа жизни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православной христианской традиции,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культуре. Рассказывают о традициях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почитания </w:t>
            </w:r>
            <w:proofErr w:type="spell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Иверской</w:t>
            </w:r>
            <w:proofErr w:type="spell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 иконы в России.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Развивают навыки смыслового чтения,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пересказа и комментирования, умения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строить речевое высказывание,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характеризовать моральное содержание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действия, события.</w:t>
            </w:r>
          </w:p>
        </w:tc>
        <w:tc>
          <w:tcPr>
            <w:tcW w:w="850" w:type="dxa"/>
          </w:tcPr>
          <w:p w:rsidR="00322FBF" w:rsidRDefault="00322FBF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322FBF" w:rsidTr="00DD533F">
        <w:tc>
          <w:tcPr>
            <w:tcW w:w="710" w:type="dxa"/>
          </w:tcPr>
          <w:p w:rsidR="00322FBF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11</w:t>
            </w:r>
          </w:p>
        </w:tc>
        <w:tc>
          <w:tcPr>
            <w:tcW w:w="2268" w:type="dxa"/>
          </w:tcPr>
          <w:p w:rsidR="00322FBF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Икона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Богородицы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Казанская</w:t>
            </w:r>
          </w:p>
        </w:tc>
        <w:tc>
          <w:tcPr>
            <w:tcW w:w="567" w:type="dxa"/>
          </w:tcPr>
          <w:p w:rsidR="00322FBF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</w:t>
            </w:r>
          </w:p>
        </w:tc>
        <w:tc>
          <w:tcPr>
            <w:tcW w:w="1843" w:type="dxa"/>
          </w:tcPr>
          <w:p w:rsidR="00322FBF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первичного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новых знаний.</w:t>
            </w:r>
          </w:p>
        </w:tc>
        <w:tc>
          <w:tcPr>
            <w:tcW w:w="3118" w:type="dxa"/>
          </w:tcPr>
          <w:p w:rsidR="00322FBF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Познакомить с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историей Казанской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иконы Богородицы,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иконографическим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разнообразием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богородичных икон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культуре, традициями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почитания Казанской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иконы Богородицы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истории и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современной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России.</w:t>
            </w:r>
          </w:p>
        </w:tc>
        <w:tc>
          <w:tcPr>
            <w:tcW w:w="5812" w:type="dxa"/>
          </w:tcPr>
          <w:p w:rsidR="00322FBF" w:rsidRDefault="00993706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 xml:space="preserve">Рассказывают историю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обретения Казанской</w:t>
            </w:r>
            <w:r w:rsidR="00DD5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иконы Богородицы. Сравнивают</w:t>
            </w:r>
            <w:r w:rsidR="00DD5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иконографические типы Богородичных икон,</w:t>
            </w:r>
            <w:r w:rsidR="00DD5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выделяют и характеризуют различия.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Объясняют понимание чудотворности иконы</w:t>
            </w:r>
            <w:r w:rsidR="00FB2D4A"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 православной традиции, высказывают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собственное мнение. Обучаются основам</w:t>
            </w:r>
            <w:r w:rsidR="00DD5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смыслового восприятия художественных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образов православной культуры.</w:t>
            </w:r>
            <w:r w:rsidR="00FB2D4A"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Рассказывают о почитании Казанской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иконы</w:t>
            </w:r>
            <w:r w:rsidR="00DD5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Богородицы в России, ее роли в истории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Отечества, приводят примеры. Развивают</w:t>
            </w:r>
            <w:r w:rsidR="00DD5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навыки сравнения, обобщения, смыслового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чтения, пересказа и комментирования,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умения строить речевое высказывание,</w:t>
            </w:r>
            <w:r w:rsidR="00FB2D4A"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характеризовать моральное содержание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действия, события.</w:t>
            </w:r>
          </w:p>
        </w:tc>
        <w:tc>
          <w:tcPr>
            <w:tcW w:w="850" w:type="dxa"/>
          </w:tcPr>
          <w:p w:rsidR="00322FBF" w:rsidRDefault="00322FBF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322FBF" w:rsidTr="00DD533F">
        <w:tc>
          <w:tcPr>
            <w:tcW w:w="710" w:type="dxa"/>
          </w:tcPr>
          <w:p w:rsidR="00322FBF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12</w:t>
            </w:r>
          </w:p>
        </w:tc>
        <w:tc>
          <w:tcPr>
            <w:tcW w:w="2268" w:type="dxa"/>
          </w:tcPr>
          <w:p w:rsidR="00322FBF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Архангел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Михаил</w:t>
            </w:r>
          </w:p>
        </w:tc>
        <w:tc>
          <w:tcPr>
            <w:tcW w:w="567" w:type="dxa"/>
          </w:tcPr>
          <w:p w:rsidR="00322FBF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</w:t>
            </w:r>
          </w:p>
        </w:tc>
        <w:tc>
          <w:tcPr>
            <w:tcW w:w="1843" w:type="dxa"/>
          </w:tcPr>
          <w:p w:rsidR="00322FBF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первичного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новых знаний.</w:t>
            </w:r>
          </w:p>
        </w:tc>
        <w:tc>
          <w:tcPr>
            <w:tcW w:w="3118" w:type="dxa"/>
          </w:tcPr>
          <w:p w:rsidR="00322FBF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Познакомить с учением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Церкви об Ангелах,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Архангеле Михаиле,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традициями почитания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Архангела Михаила,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Ангела-Хранителя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христианина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культуре.</w:t>
            </w:r>
          </w:p>
        </w:tc>
        <w:tc>
          <w:tcPr>
            <w:tcW w:w="5812" w:type="dxa"/>
          </w:tcPr>
          <w:p w:rsidR="00322FBF" w:rsidRDefault="00FB2D4A" w:rsidP="00993706">
            <w:pPr>
              <w:spacing w:after="200" w:line="276" w:lineRule="auto"/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Воспроизводят основные положения учения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Церкви об Ангелах, Архангеле Михаиле.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Различают и описывают особенности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иконографического изображения ангелов,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развивают навыки смыслового восприятия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образов, символики православной культуры.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Объясняют понимание Ангела-Хранителя,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его роль в духовной жизни человека в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православной традиции. Рассказывают о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почитании Архангела Михаила в России как</w:t>
            </w:r>
            <w:r w:rsidR="00993706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духовного покровителя христианского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воинства, Русской армии. Развивают навыки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смыслового чтения, пересказа и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комментирования, умения строить речевое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высказывание, характеризовать моральное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содержание действия, события.</w:t>
            </w:r>
          </w:p>
        </w:tc>
        <w:tc>
          <w:tcPr>
            <w:tcW w:w="850" w:type="dxa"/>
          </w:tcPr>
          <w:p w:rsidR="00322FBF" w:rsidRDefault="00322FBF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322FBF" w:rsidTr="00DD533F">
        <w:tc>
          <w:tcPr>
            <w:tcW w:w="710" w:type="dxa"/>
          </w:tcPr>
          <w:p w:rsidR="00322FBF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13</w:t>
            </w:r>
          </w:p>
        </w:tc>
        <w:tc>
          <w:tcPr>
            <w:tcW w:w="2268" w:type="dxa"/>
          </w:tcPr>
          <w:p w:rsidR="00322FBF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Введение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Богородицы </w:t>
            </w:r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во</w:t>
            </w:r>
            <w:proofErr w:type="gramEnd"/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храм</w:t>
            </w:r>
          </w:p>
        </w:tc>
        <w:tc>
          <w:tcPr>
            <w:tcW w:w="567" w:type="dxa"/>
          </w:tcPr>
          <w:p w:rsidR="00322FBF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</w:t>
            </w:r>
          </w:p>
        </w:tc>
        <w:tc>
          <w:tcPr>
            <w:tcW w:w="1843" w:type="dxa"/>
          </w:tcPr>
          <w:p w:rsidR="00322FBF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первичного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новых знаний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расширения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знаний.</w:t>
            </w:r>
          </w:p>
        </w:tc>
        <w:tc>
          <w:tcPr>
            <w:tcW w:w="3118" w:type="dxa"/>
          </w:tcPr>
          <w:p w:rsidR="00322FBF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Познакомить учащихся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 событиями праздника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Введение Богородицы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во</w:t>
            </w:r>
            <w:proofErr w:type="gram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 храм, значении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праздника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культуре.</w:t>
            </w:r>
          </w:p>
        </w:tc>
        <w:tc>
          <w:tcPr>
            <w:tcW w:w="5812" w:type="dxa"/>
          </w:tcPr>
          <w:p w:rsidR="00322FBF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Рассказывают библейское предание о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введении Богородицы в Иерусалимский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храм, называют родителей Богородицы.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Характеризуют устройство и значение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Иерусалимского храма в ветхозаветный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период. Осуществляют подведение под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понятие «богородичные праздники».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Выделяют существенную информацию из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образов, символов православной культуры.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Развивают навыки обобщения, смыслового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чтения, комментирования, умения строить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речевое высказывание, характеризовать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моральное содержание действия, события.</w:t>
            </w:r>
          </w:p>
        </w:tc>
        <w:tc>
          <w:tcPr>
            <w:tcW w:w="850" w:type="dxa"/>
          </w:tcPr>
          <w:p w:rsidR="00322FBF" w:rsidRDefault="00322FBF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FB2D4A" w:rsidTr="00DD533F">
        <w:tc>
          <w:tcPr>
            <w:tcW w:w="710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14</w:t>
            </w:r>
          </w:p>
        </w:tc>
        <w:tc>
          <w:tcPr>
            <w:tcW w:w="2268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Святой князь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Александр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Невский</w:t>
            </w:r>
          </w:p>
        </w:tc>
        <w:tc>
          <w:tcPr>
            <w:tcW w:w="567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</w:t>
            </w:r>
          </w:p>
        </w:tc>
        <w:tc>
          <w:tcPr>
            <w:tcW w:w="1843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первичного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новых знаний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расширения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знаний.</w:t>
            </w:r>
          </w:p>
        </w:tc>
        <w:tc>
          <w:tcPr>
            <w:tcW w:w="3118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Познакомить с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историей жизни 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деятельностью святого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благоверного князя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Александра Невского,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его ролью в истории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России, развитии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культуры, основными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образами святости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Церкви.</w:t>
            </w:r>
          </w:p>
        </w:tc>
        <w:tc>
          <w:tcPr>
            <w:tcW w:w="5812" w:type="dxa"/>
          </w:tcPr>
          <w:p w:rsidR="00FB2D4A" w:rsidRPr="00993706" w:rsidRDefault="00FB2D4A" w:rsidP="0099370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Описывают историю жизни святого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благоверного князя Александра Невского,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характеризуют его роль в истории Отечества,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защите веры, православной культуры,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отношение христиан к Отечеству, его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защите. Знакомятся (расширяют свои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знания) с нравственными нормами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отношения к Отечеству в православной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культуре. Осуществляют анализ явлений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93706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православной культуры с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выделением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существенных признаков (святость, образы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святости, благоверные).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Устанавливают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причинно-следственные связи между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историческими событиями и процессами и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явлениями духовной культуры. Развивают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навыки обобщения, смыслового чтения,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пересказа и комментирования прочитанного,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выделения морального содержания действия,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идентификации поступка как морального на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основе соотнесения с моральным эталоном,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решения моральной дилеммы.</w:t>
            </w:r>
          </w:p>
        </w:tc>
        <w:tc>
          <w:tcPr>
            <w:tcW w:w="850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FB2D4A" w:rsidTr="00DD533F">
        <w:tc>
          <w:tcPr>
            <w:tcW w:w="710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15</w:t>
            </w:r>
          </w:p>
        </w:tc>
        <w:tc>
          <w:tcPr>
            <w:tcW w:w="2268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Апостол Андрей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Первозванный</w:t>
            </w:r>
          </w:p>
        </w:tc>
        <w:tc>
          <w:tcPr>
            <w:tcW w:w="567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</w:t>
            </w:r>
          </w:p>
        </w:tc>
        <w:tc>
          <w:tcPr>
            <w:tcW w:w="1843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первичного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новых знаний.</w:t>
            </w:r>
          </w:p>
        </w:tc>
        <w:tc>
          <w:tcPr>
            <w:tcW w:w="3118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Познакомить с жизнью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деятельностью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святого апостола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Андрея Первозванного,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его вкладом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православную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культуру, традициями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его почитания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русской культуре 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государстве.</w:t>
            </w:r>
          </w:p>
        </w:tc>
        <w:tc>
          <w:tcPr>
            <w:tcW w:w="5812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Пересказывают основные события жизни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святого апостола Андрея Первозванного,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особенности его избрания Иисусом Христом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для апостольского служения. Называют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двенадцать апостолов, объясняют их особое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положение в Церкви. Характеризуют вклад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апостола Андрея Первозванного в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формирование православной культуры,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особенности его почитания в России, в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русской культуре, Российском государстве.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Развивают навыки смыслового </w:t>
            </w:r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чтении</w:t>
            </w:r>
            <w:proofErr w:type="gram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,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пересказа и комментирования прочитанного,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выделения морального содержания действия.</w:t>
            </w:r>
          </w:p>
        </w:tc>
        <w:tc>
          <w:tcPr>
            <w:tcW w:w="850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FB2D4A" w:rsidTr="00DD533F">
        <w:tc>
          <w:tcPr>
            <w:tcW w:w="710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16</w:t>
            </w:r>
          </w:p>
        </w:tc>
        <w:tc>
          <w:tcPr>
            <w:tcW w:w="2268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Рождественск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ий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пост. Святые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праотцы</w:t>
            </w:r>
          </w:p>
        </w:tc>
        <w:tc>
          <w:tcPr>
            <w:tcW w:w="567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первичного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новых знаний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закрепления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ранее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полученных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знаний.</w:t>
            </w:r>
          </w:p>
        </w:tc>
        <w:tc>
          <w:tcPr>
            <w:tcW w:w="3118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Познакомить с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особенностями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Рождественского поста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почитанием святых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праотец, исторически 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нравственно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значимыми событиями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ветхозаветной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библейской истории.</w:t>
            </w:r>
          </w:p>
        </w:tc>
        <w:tc>
          <w:tcPr>
            <w:tcW w:w="5812" w:type="dxa"/>
          </w:tcPr>
          <w:p w:rsidR="00FB2D4A" w:rsidRPr="00993706" w:rsidRDefault="00FB2D4A" w:rsidP="0099370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Рассказывают о традиции многодневных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постов в Церкви, выделяют цели и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особенности Рождественского поста.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Называют основные части Библии и периоды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Священной истории, важнейшие события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ветхозаветного периода. Устанавливают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причинно-следственные связи между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ветхозаветным и новозаветным периодами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3706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истории.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Характеризуют смысл и значение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празднования памяти святых праотец в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предпоследнее воскресенье Рождественского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72B04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поста. Развивают умения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структурировать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знания, выделять существенные признаки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объектов, навыки смыслового чтения,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нравственно-этического оценивания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усваиваемого содержания.</w:t>
            </w:r>
          </w:p>
        </w:tc>
        <w:tc>
          <w:tcPr>
            <w:tcW w:w="850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FB2D4A" w:rsidTr="00DD533F">
        <w:tc>
          <w:tcPr>
            <w:tcW w:w="710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17</w:t>
            </w:r>
          </w:p>
        </w:tc>
        <w:tc>
          <w:tcPr>
            <w:tcW w:w="2268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Рождество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Христово</w:t>
            </w:r>
          </w:p>
        </w:tc>
        <w:tc>
          <w:tcPr>
            <w:tcW w:w="567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</w:t>
            </w:r>
          </w:p>
        </w:tc>
        <w:tc>
          <w:tcPr>
            <w:tcW w:w="1843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первичного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новых знаний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расширения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знаний.</w:t>
            </w:r>
          </w:p>
        </w:tc>
        <w:tc>
          <w:tcPr>
            <w:tcW w:w="3118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Расширить знания 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событиях Рождества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Христова, святынях,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значении молитвы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культуре.</w:t>
            </w:r>
          </w:p>
        </w:tc>
        <w:tc>
          <w:tcPr>
            <w:tcW w:w="5812" w:type="dxa"/>
          </w:tcPr>
          <w:p w:rsidR="00FB2D4A" w:rsidRDefault="00993706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Рассказывают события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Рождества Христова,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называют их участников и характеризуют их.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Называют дары волхвов и объясняют 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значение. Устанавливают взаимосвязь между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традициями празднования Рождества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Христова и поведением людей в этот период.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Описывают традиции празднования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Рождества на Руси.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Определяют особенности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содержания традиционных молитвенных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песнопений праздника: величания, тропаря,</w:t>
            </w:r>
            <w:r w:rsidR="00FB2D4A"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кондака. Развивают умения анализировать,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обобщать, определять логические связи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между понятиями, навыки смыслового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чтения, выделения морального содержания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действия, нравственного оценивания</w:t>
            </w:r>
            <w:r w:rsidR="00FB2D4A"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усваиваемого содержания.</w:t>
            </w:r>
          </w:p>
        </w:tc>
        <w:tc>
          <w:tcPr>
            <w:tcW w:w="850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FB2D4A" w:rsidTr="00DD533F">
        <w:tc>
          <w:tcPr>
            <w:tcW w:w="710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18</w:t>
            </w:r>
          </w:p>
        </w:tc>
        <w:tc>
          <w:tcPr>
            <w:tcW w:w="2268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Святой Иоанн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Предтеча</w:t>
            </w:r>
          </w:p>
        </w:tc>
        <w:tc>
          <w:tcPr>
            <w:tcW w:w="567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</w:t>
            </w:r>
          </w:p>
        </w:tc>
        <w:tc>
          <w:tcPr>
            <w:tcW w:w="1843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первичного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новых знаний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расширения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знаний.</w:t>
            </w:r>
          </w:p>
        </w:tc>
        <w:tc>
          <w:tcPr>
            <w:tcW w:w="3118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Познакомить с историй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жизни и подвигами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святог</w:t>
            </w:r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 Иоа</w:t>
            </w:r>
            <w:proofErr w:type="gram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нна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Предтечи как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последнего пророка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Ветхозаветный период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Священной истории,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почитанием святого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Иоанна Предтечи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культуре.</w:t>
            </w:r>
          </w:p>
        </w:tc>
        <w:tc>
          <w:tcPr>
            <w:tcW w:w="5812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Называют родителей святог</w:t>
            </w:r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 Иоа</w:t>
            </w:r>
            <w:proofErr w:type="gram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нна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Предтечи, пересказывают историю его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рождения. Объясняют смысл пророческого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служения, характеризуют святог</w:t>
            </w:r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 Иоа</w:t>
            </w:r>
            <w:proofErr w:type="gram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нна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как последнего ветхозаветного пророка.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Объясняют роль святог</w:t>
            </w:r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 Иоа</w:t>
            </w:r>
            <w:proofErr w:type="gram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нна как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Предтечи Господа Иисуса Христа, значение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его служения. Устанавливают логические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связи между служением святог</w:t>
            </w:r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 Иоа</w:t>
            </w:r>
            <w:proofErr w:type="gram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нна и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служением Спасителя. Развивают навыки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смыслового чтения, комментирования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прочитанного, выделения морального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содержания действия, нравственного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оценивания усваиваемого содержания.</w:t>
            </w:r>
          </w:p>
        </w:tc>
        <w:tc>
          <w:tcPr>
            <w:tcW w:w="850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FB2D4A" w:rsidTr="00DD533F">
        <w:tc>
          <w:tcPr>
            <w:tcW w:w="710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19</w:t>
            </w:r>
          </w:p>
        </w:tc>
        <w:tc>
          <w:tcPr>
            <w:tcW w:w="2268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Крещение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Господне</w:t>
            </w:r>
          </w:p>
        </w:tc>
        <w:tc>
          <w:tcPr>
            <w:tcW w:w="567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</w:t>
            </w:r>
          </w:p>
        </w:tc>
        <w:tc>
          <w:tcPr>
            <w:tcW w:w="1843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первичного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новых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знаний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закрепления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ранее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полученных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знаний.</w:t>
            </w:r>
          </w:p>
        </w:tc>
        <w:tc>
          <w:tcPr>
            <w:tcW w:w="3118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Познакомить учащихся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 событиями праздника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Крещения Господня 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пониманием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Богоявления, с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Таинством Крещения,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отношениями крестных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крестников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культуре, церковными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народными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крещенскими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традициями.</w:t>
            </w:r>
          </w:p>
        </w:tc>
        <w:tc>
          <w:tcPr>
            <w:tcW w:w="5812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Пересказывают события праздника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Крещения Господня, Богоявления. Выделяют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существенную информацию, обучаются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смысловому восприятию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художественных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образов православной культуры. Описывают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традиции освящения воды, </w:t>
            </w:r>
            <w:proofErr w:type="spell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водосвятных</w:t>
            </w:r>
            <w:proofErr w:type="spellEnd"/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молебнов в православной культуре,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народные крещенские обычаи.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Объясняют смысл и значение христианских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Таинств, выделяют общее и особенное в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группе объектов на примере церковных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3706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Таинств. Характеризуют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значение Таинства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Крещения в жизни человека, роль крёстных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как духовных родителей. Устанавливают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взаимосвязи между православной культурой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поведением людей. Развивают навыки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смыслового чтения и комментирования,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выделения морального содержания действия.</w:t>
            </w:r>
          </w:p>
        </w:tc>
        <w:tc>
          <w:tcPr>
            <w:tcW w:w="850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FB2D4A" w:rsidTr="00DD533F">
        <w:tc>
          <w:tcPr>
            <w:tcW w:w="710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20</w:t>
            </w:r>
          </w:p>
        </w:tc>
        <w:tc>
          <w:tcPr>
            <w:tcW w:w="2268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Святой Иоанн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Златоуст</w:t>
            </w:r>
          </w:p>
        </w:tc>
        <w:tc>
          <w:tcPr>
            <w:tcW w:w="567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</w:t>
            </w:r>
          </w:p>
        </w:tc>
        <w:tc>
          <w:tcPr>
            <w:tcW w:w="1843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первичного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новых знаний.</w:t>
            </w:r>
          </w:p>
        </w:tc>
        <w:tc>
          <w:tcPr>
            <w:tcW w:w="3118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Познакомить с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историей жизни 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вкладом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православную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культуру святог</w:t>
            </w:r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Иоа</w:t>
            </w:r>
            <w:proofErr w:type="gram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нна Златоуста,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степенями священства,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Божественной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Литургией как главным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церковным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богослужением.</w:t>
            </w:r>
          </w:p>
        </w:tc>
        <w:tc>
          <w:tcPr>
            <w:tcW w:w="5812" w:type="dxa"/>
          </w:tcPr>
          <w:p w:rsidR="00FB2D4A" w:rsidRPr="00993706" w:rsidRDefault="00FB2D4A" w:rsidP="0099370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Знакомятся с историей жизни и вкладом в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православную культуру святог</w:t>
            </w:r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 Иоа</w:t>
            </w:r>
            <w:proofErr w:type="gram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нна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Златоуста, традициями его почитания в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России. Объясняют понятие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«</w:t>
            </w:r>
            <w:proofErr w:type="spell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чинопоследование</w:t>
            </w:r>
            <w:proofErr w:type="spell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 богослужений» в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православной традиции. Выделяют 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93706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объясняют значение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Божественной Литургии</w:t>
            </w:r>
            <w:r w:rsidR="00DD5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как главного христианского богослужения.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Выделяют существенную информацию из</w:t>
            </w:r>
            <w:r w:rsidR="00DD5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образов, символов православной культуры и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сообщений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разных видов (религиозных 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художественных произведений, текстов).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Называют священнослужителей (дьякон,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иерей, епископ), объясняют их иерархию,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характеризуют содержание и особенности их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служения. Учатся устанавливать взаимосвязь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между православной культурой и</w:t>
            </w:r>
            <w:r w:rsidR="00DD5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поведением людей. Развивают умения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навыки смыслового чтения, обобщения,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морального оценивания действия, поведения.</w:t>
            </w:r>
          </w:p>
        </w:tc>
        <w:tc>
          <w:tcPr>
            <w:tcW w:w="850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FB2D4A" w:rsidTr="00DD533F">
        <w:tc>
          <w:tcPr>
            <w:tcW w:w="710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21</w:t>
            </w:r>
          </w:p>
        </w:tc>
        <w:tc>
          <w:tcPr>
            <w:tcW w:w="2268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Сретение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Господне</w:t>
            </w:r>
          </w:p>
        </w:tc>
        <w:tc>
          <w:tcPr>
            <w:tcW w:w="567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</w:t>
            </w:r>
          </w:p>
        </w:tc>
        <w:tc>
          <w:tcPr>
            <w:tcW w:w="1843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первичного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новых знаний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расширения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ранее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полученных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знаний.</w:t>
            </w:r>
          </w:p>
        </w:tc>
        <w:tc>
          <w:tcPr>
            <w:tcW w:w="3118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Познакомить с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событиями праздника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Сретения Господня,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преданием о </w:t>
            </w:r>
            <w:proofErr w:type="spell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Симеоне</w:t>
            </w:r>
            <w:proofErr w:type="spellEnd"/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Богоприимце</w:t>
            </w:r>
            <w:proofErr w:type="spell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, раскрыть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значение Декалога 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народа Божьего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истории, показать их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связь, преемственность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 Новым заветом 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христианством.</w:t>
            </w:r>
          </w:p>
        </w:tc>
        <w:tc>
          <w:tcPr>
            <w:tcW w:w="5812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Рассказывают историческое предание о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событиях праздника Сретения Господня,</w:t>
            </w:r>
            <w:r w:rsidR="0099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называют и характеризуют участников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</w:t>
            </w:r>
            <w:r w:rsidR="00583B08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обытия. Называют и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характеризуют</w:t>
            </w:r>
            <w:r w:rsidR="00583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содержание заповедей </w:t>
            </w:r>
            <w:proofErr w:type="spell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Десятисловия</w:t>
            </w:r>
            <w:proofErr w:type="spell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.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Объясняют особенности частей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Десятисловия</w:t>
            </w:r>
            <w:proofErr w:type="spell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 и единство всех заповедей,</w:t>
            </w:r>
            <w:r w:rsidR="00583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слова Иисуса Христа о Ветхозаветном</w:t>
            </w:r>
            <w:r w:rsidR="00583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законе. Устанавливают преемственное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83B08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соотношение между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ветхозаветными и</w:t>
            </w:r>
            <w:r w:rsidR="00583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новозаветными нравственными нормами,</w:t>
            </w:r>
            <w:r w:rsidR="00583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требованиями. Устанавливают взаимосвязь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между нормами </w:t>
            </w:r>
            <w:proofErr w:type="spell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Десятисловия</w:t>
            </w:r>
            <w:proofErr w:type="spell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 и формами</w:t>
            </w:r>
            <w:r w:rsidR="00583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поведения людей в христианской традиции.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Развивают навыки структурирования знаний,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смыслового чтения, умения анализировать,</w:t>
            </w:r>
            <w:r w:rsidR="00583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определять логические связи между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понятиями, строить речевые высказывания,</w:t>
            </w:r>
            <w:r w:rsidR="00583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83B08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выделять моральное содержание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действия.</w:t>
            </w:r>
          </w:p>
        </w:tc>
        <w:tc>
          <w:tcPr>
            <w:tcW w:w="850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FB2D4A" w:rsidTr="00DD533F">
        <w:tc>
          <w:tcPr>
            <w:tcW w:w="710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22</w:t>
            </w:r>
          </w:p>
        </w:tc>
        <w:tc>
          <w:tcPr>
            <w:tcW w:w="2268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Великий пост.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Посты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православном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календаре.</w:t>
            </w:r>
          </w:p>
        </w:tc>
        <w:tc>
          <w:tcPr>
            <w:tcW w:w="567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</w:t>
            </w:r>
          </w:p>
        </w:tc>
        <w:tc>
          <w:tcPr>
            <w:tcW w:w="1843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первичного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новых знаний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закрепления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ранее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полученных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знаний.</w:t>
            </w:r>
          </w:p>
        </w:tc>
        <w:tc>
          <w:tcPr>
            <w:tcW w:w="3118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Познакомить с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многодневными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постами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православном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календаре,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особенностями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Великого поста,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раскрыть понимание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покаяния, исповеди, аскетики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православной духовно-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нравственной культуре.</w:t>
            </w:r>
          </w:p>
        </w:tc>
        <w:tc>
          <w:tcPr>
            <w:tcW w:w="5812" w:type="dxa"/>
          </w:tcPr>
          <w:p w:rsidR="00FB2D4A" w:rsidRPr="00583B08" w:rsidRDefault="00583B08" w:rsidP="00583B0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Выделяют существенные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признаки Великого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поста в православном календаре,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характеризуют и объясняют его особенности.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Рассказывают о подготовке к Великому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посту в православной традиции, о чине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прощения, Прощёном воскресении, 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духовно-нравственном значении.</w:t>
            </w:r>
            <w:r w:rsidR="00FB2D4A"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Раскрывают значение покаяния в духовной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жизни человека, Таинства Исповеди.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Называют и объясняют целевые ориентиры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христианской аскетики в православной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нравственной культуре, традиции.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Перечисляют, называют все многодневные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посты (четыре) в православном календаре,</w:t>
            </w:r>
            <w:r w:rsidR="00FB2D4A"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характеризуют их особенности. Объясняют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соотношение личных усилий и помощи Бога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 нравственном совершенствовании, борьбе</w:t>
            </w:r>
            <w:r w:rsidR="00FB2D4A"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человека с грехом, страстями.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Соотносят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нравственные формы поведения людей с</w:t>
            </w:r>
            <w:r w:rsidR="00201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2B04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нормами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православной нравственной</w:t>
            </w:r>
            <w:r w:rsidR="00FB2D4A"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72B04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культуры. Развивают навыки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смыслового</w:t>
            </w:r>
            <w:r w:rsidR="00201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чтения, сравнения, установления аналогий,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нравственного оценивания усваиваемого</w:t>
            </w:r>
            <w:r w:rsidR="00201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содержания, умения соотносить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нравственные формы поведения с нормами</w:t>
            </w:r>
            <w:r w:rsidR="00201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D4A"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христианской нравственной культуры.</w:t>
            </w:r>
          </w:p>
        </w:tc>
        <w:tc>
          <w:tcPr>
            <w:tcW w:w="850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FB2D4A" w:rsidTr="00DD533F">
        <w:tc>
          <w:tcPr>
            <w:tcW w:w="710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23</w:t>
            </w:r>
          </w:p>
        </w:tc>
        <w:tc>
          <w:tcPr>
            <w:tcW w:w="2268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Собор </w:t>
            </w:r>
            <w:proofErr w:type="spellStart"/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Киево</w:t>
            </w:r>
            <w:proofErr w:type="spell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-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Печерских</w:t>
            </w:r>
            <w:proofErr w:type="gramEnd"/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святых</w:t>
            </w:r>
          </w:p>
        </w:tc>
        <w:tc>
          <w:tcPr>
            <w:tcW w:w="567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</w:t>
            </w:r>
          </w:p>
        </w:tc>
        <w:tc>
          <w:tcPr>
            <w:tcW w:w="1843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первичного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новых знаний.</w:t>
            </w:r>
          </w:p>
        </w:tc>
        <w:tc>
          <w:tcPr>
            <w:tcW w:w="3118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Познакомить с началом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монашества на Руси,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Киево-Печерскими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святыми и их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подвигами, с </w:t>
            </w:r>
            <w:proofErr w:type="spellStart"/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Киево</w:t>
            </w:r>
            <w:proofErr w:type="spell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-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Печерской</w:t>
            </w:r>
            <w:proofErr w:type="gram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 Лаврой и ее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ролью в истории 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культуре Отечества.</w:t>
            </w:r>
          </w:p>
        </w:tc>
        <w:tc>
          <w:tcPr>
            <w:tcW w:w="5812" w:type="dxa"/>
          </w:tcPr>
          <w:p w:rsidR="00FB2D4A" w:rsidRPr="00E72B04" w:rsidRDefault="00FB2D4A" w:rsidP="00E72B0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Рассказывают историю начала монашества,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возникновения первого монастыря на Руси в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связи с формированием русской культуры,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распространением христианства в России.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Высказывают и обосновывают выводы о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влиянии христианства, православной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культуры на формирование русской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культуры и государственности. Называют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Киево-Печерских святых, выделяют и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поясняют особенности их монашеского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служения (святые Антоний Печерский,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Нестор Летописец, </w:t>
            </w:r>
            <w:proofErr w:type="spell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Агапит</w:t>
            </w:r>
            <w:proofErr w:type="spell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 Печерский, Илья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Муромец). Характеризуют особенности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Киево-Печерской Лавры, современное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значение монастыря, почитание </w:t>
            </w:r>
            <w:proofErr w:type="spellStart"/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Киево</w:t>
            </w:r>
            <w:proofErr w:type="spell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-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Печерских</w:t>
            </w:r>
            <w:proofErr w:type="gram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 подвижников. Развивают навыки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структурирования знания, смыслового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чтения, сравнения, упорядочивания объектов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 выделенному основанию, нравственного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оценивания усваиваемого содержания.</w:t>
            </w:r>
          </w:p>
        </w:tc>
        <w:tc>
          <w:tcPr>
            <w:tcW w:w="850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FB2D4A" w:rsidTr="00DD533F">
        <w:tc>
          <w:tcPr>
            <w:tcW w:w="710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24</w:t>
            </w:r>
          </w:p>
        </w:tc>
        <w:tc>
          <w:tcPr>
            <w:tcW w:w="2268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Благовещение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Пресвятой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Богородицы</w:t>
            </w:r>
          </w:p>
        </w:tc>
        <w:tc>
          <w:tcPr>
            <w:tcW w:w="567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</w:t>
            </w:r>
          </w:p>
        </w:tc>
        <w:tc>
          <w:tcPr>
            <w:tcW w:w="1843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первичного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новых знаний.</w:t>
            </w:r>
          </w:p>
        </w:tc>
        <w:tc>
          <w:tcPr>
            <w:tcW w:w="3118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Познакомить учащихся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 событиями праздника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Благовещения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Богородицы, раскрыть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значение этих событий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как начала спасения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человеческого рода,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рассказать о традициях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празднования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Благовещения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русской православной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культуре.</w:t>
            </w:r>
          </w:p>
        </w:tc>
        <w:tc>
          <w:tcPr>
            <w:tcW w:w="5812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Пересказывают библейское предание 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Благовещении Богородицы, объясняют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смысл событий праздника в православной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традиции как начала спасения человеческого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рода. Выделяют существенную информацию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 художественных образов, символов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православной культуры. Дают описание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церковных и народных традиций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празднования Благовещения Богородицы.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Рассказывают о Благовещенском соборе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Московского Кремля, его особенностях,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значении в истории и культуре России.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Развивают навыки смыслового чтения,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сравнения, нравственного оценивания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усваиваемого содержания.</w:t>
            </w:r>
          </w:p>
        </w:tc>
        <w:tc>
          <w:tcPr>
            <w:tcW w:w="850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FB2D4A" w:rsidTr="00DD533F">
        <w:tc>
          <w:tcPr>
            <w:tcW w:w="710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25</w:t>
            </w:r>
          </w:p>
        </w:tc>
        <w:tc>
          <w:tcPr>
            <w:tcW w:w="2268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Вход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Господень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 Иерусалим.</w:t>
            </w:r>
          </w:p>
        </w:tc>
        <w:tc>
          <w:tcPr>
            <w:tcW w:w="567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</w:tcPr>
          <w:p w:rsidR="00FB2D4A" w:rsidRDefault="00FB2D4A" w:rsidP="00FB2D4A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первичного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новых знаний.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18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Познакомить с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событиями праздника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Вход Господень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Иерусалим, показать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значение праздника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традиции,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установлении Таинства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Причащения в Церкви.</w:t>
            </w:r>
          </w:p>
        </w:tc>
        <w:tc>
          <w:tcPr>
            <w:tcW w:w="5812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 xml:space="preserve">Рассказывают о событиях праздника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Вход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Господень в Иерусалим. Ориентируются в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соотношении празднования ветхозаветной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Пасхи и евангельских событий. Описывают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события и обстоятельства установления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Спасителем Таинства Причащения,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объясняют его духовно-нравственное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значение. Воспроизводят последние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наставления Спасителя ученикам в земной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жизни (заповедь любви) и обетование о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Святом Духе. Развивают навыки смыслового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чтения, сравнения, выделения существенных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признаков, нравственного оценивания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усваиваемого содержания.</w:t>
            </w:r>
          </w:p>
        </w:tc>
        <w:tc>
          <w:tcPr>
            <w:tcW w:w="850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FB2D4A" w:rsidTr="00DD533F">
        <w:tc>
          <w:tcPr>
            <w:tcW w:w="710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26</w:t>
            </w:r>
          </w:p>
        </w:tc>
        <w:tc>
          <w:tcPr>
            <w:tcW w:w="2268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Воскресение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Христово</w:t>
            </w:r>
          </w:p>
        </w:tc>
        <w:tc>
          <w:tcPr>
            <w:tcW w:w="567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</w:t>
            </w:r>
          </w:p>
        </w:tc>
        <w:tc>
          <w:tcPr>
            <w:tcW w:w="1843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первичного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новых знаний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расширения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знаний.</w:t>
            </w:r>
          </w:p>
        </w:tc>
        <w:tc>
          <w:tcPr>
            <w:tcW w:w="3118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Расширить знания 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евангельских событиях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Распятия 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Воскресения Господа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Иисуса Христа,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значении Жертвы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Спасителя в истории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человечества, духовной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нравственной жизни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каждого человека.</w:t>
            </w:r>
          </w:p>
        </w:tc>
        <w:tc>
          <w:tcPr>
            <w:tcW w:w="5812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Объясняют значение праздника Воскресения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Христова как главного праздника в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православном календаре, самого значимого в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православной культуре, в Церкви.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Пересказывают события Страстной недели,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Распятия, Воскресения Господа Иисуса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Христа, времени до Вознесения Господня,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называют и характеризуют участников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событий. С использованием примеров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характеризуют особенности празднования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Воскресения Христова, пасхальные обычаи,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традиции. Развивают навыки смыслового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чтения, вывода следствий, нравственн</w:t>
            </w:r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о-</w:t>
            </w:r>
            <w:proofErr w:type="gramEnd"/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этического оценивания содержания,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выделения морального содержания действия.</w:t>
            </w:r>
          </w:p>
        </w:tc>
        <w:tc>
          <w:tcPr>
            <w:tcW w:w="850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FB2D4A" w:rsidTr="00DD533F">
        <w:tc>
          <w:tcPr>
            <w:tcW w:w="710" w:type="dxa"/>
          </w:tcPr>
          <w:p w:rsidR="00FB2D4A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27</w:t>
            </w:r>
          </w:p>
        </w:tc>
        <w:tc>
          <w:tcPr>
            <w:tcW w:w="2268" w:type="dxa"/>
          </w:tcPr>
          <w:p w:rsidR="00FB2D4A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Святой Георгий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Победоносец</w:t>
            </w:r>
          </w:p>
        </w:tc>
        <w:tc>
          <w:tcPr>
            <w:tcW w:w="567" w:type="dxa"/>
          </w:tcPr>
          <w:p w:rsidR="00FB2D4A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</w:t>
            </w:r>
          </w:p>
        </w:tc>
        <w:tc>
          <w:tcPr>
            <w:tcW w:w="1843" w:type="dxa"/>
          </w:tcPr>
          <w:p w:rsidR="00FB2D4A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первичного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новых</w:t>
            </w:r>
            <w:proofErr w:type="gram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 знании.</w:t>
            </w:r>
          </w:p>
        </w:tc>
        <w:tc>
          <w:tcPr>
            <w:tcW w:w="3118" w:type="dxa"/>
          </w:tcPr>
          <w:p w:rsidR="00FB2D4A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Познакомить с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церковными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преданиями о святом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Георгии Победоносце,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рассказать о его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почитании в России,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связи с историческими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культурными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традициями русского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народа, российского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государства.</w:t>
            </w:r>
          </w:p>
        </w:tc>
        <w:tc>
          <w:tcPr>
            <w:tcW w:w="5812" w:type="dxa"/>
          </w:tcPr>
          <w:p w:rsidR="00FB2D4A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Пересказывают церковное предание о жизни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подвигах святого Георгия Победоносца.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Объясняют сущность язычества, отношение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 язычеству Церкви с позиций христианского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учения и принципов нравственности.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Устанавливают причинно-следственные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связи между христианским мировоззрением,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нравственными принципами и поведением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святого Георгия. Рассказывают о почитании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святого Георгия Победоносца в России, о его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значении в истории России, российской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культуры и государственности. Развивают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умения сравнения, обобщения, навыки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смыслового чтения, оценивания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нравственного содержания действия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условиях морального выбора.</w:t>
            </w:r>
          </w:p>
        </w:tc>
        <w:tc>
          <w:tcPr>
            <w:tcW w:w="850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FB2D4A" w:rsidTr="00DD533F">
        <w:tc>
          <w:tcPr>
            <w:tcW w:w="710" w:type="dxa"/>
          </w:tcPr>
          <w:p w:rsidR="00FB2D4A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28</w:t>
            </w:r>
          </w:p>
        </w:tc>
        <w:tc>
          <w:tcPr>
            <w:tcW w:w="2268" w:type="dxa"/>
          </w:tcPr>
          <w:p w:rsidR="00FB2D4A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Апостол Иоанн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Богослов</w:t>
            </w:r>
          </w:p>
        </w:tc>
        <w:tc>
          <w:tcPr>
            <w:tcW w:w="567" w:type="dxa"/>
          </w:tcPr>
          <w:p w:rsidR="00FB2D4A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</w:t>
            </w:r>
          </w:p>
        </w:tc>
        <w:tc>
          <w:tcPr>
            <w:tcW w:w="1843" w:type="dxa"/>
          </w:tcPr>
          <w:p w:rsidR="00FB2D4A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первичного 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новых знаний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закрепления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ранее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полученных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знаний.</w:t>
            </w:r>
          </w:p>
        </w:tc>
        <w:tc>
          <w:tcPr>
            <w:tcW w:w="3118" w:type="dxa"/>
          </w:tcPr>
          <w:p w:rsidR="00FB2D4A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Познакомить с жизнью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подвигами святого апостол</w:t>
            </w:r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а Иоа</w:t>
            </w:r>
            <w:proofErr w:type="gram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нна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Богослова, его вкладом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 православную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культуру, расширить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знания о Библии как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Священном Писании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христиан.</w:t>
            </w:r>
          </w:p>
        </w:tc>
        <w:tc>
          <w:tcPr>
            <w:tcW w:w="5812" w:type="dxa"/>
          </w:tcPr>
          <w:p w:rsidR="00FB2D4A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Знакомятся с историей жизни и подвигами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апостол</w:t>
            </w:r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а Иоа</w:t>
            </w:r>
            <w:proofErr w:type="gram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нна Богослова. Рассказывают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 обстоятельствах избрания Иоанна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апостолом Иисуса Христа, его роли в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евангельской истории, миссионерских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путешествиях и формировании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Христианской Церкви, вкладе в письменную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культуру Церкви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(книги апостол</w:t>
            </w:r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а Иоа</w:t>
            </w:r>
            <w:proofErr w:type="gram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нна в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Библии). Описывают почитание апостол</w:t>
            </w:r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а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Иоа</w:t>
            </w:r>
            <w:proofErr w:type="gram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нна Богослова в истории России.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Развивают навыки сравнения, обобщения,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смыслового чтения, нравственного</w:t>
            </w:r>
            <w:r w:rsidR="00E7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оценивания содержания.</w:t>
            </w:r>
          </w:p>
        </w:tc>
        <w:tc>
          <w:tcPr>
            <w:tcW w:w="850" w:type="dxa"/>
          </w:tcPr>
          <w:p w:rsidR="00FB2D4A" w:rsidRDefault="00FB2D4A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6D5DFB" w:rsidTr="00DD533F">
        <w:tc>
          <w:tcPr>
            <w:tcW w:w="710" w:type="dxa"/>
          </w:tcPr>
          <w:p w:rsidR="006D5DFB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29</w:t>
            </w:r>
          </w:p>
        </w:tc>
        <w:tc>
          <w:tcPr>
            <w:tcW w:w="2268" w:type="dxa"/>
          </w:tcPr>
          <w:p w:rsidR="006D5DFB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Вознесение.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День Святой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Троицы.</w:t>
            </w:r>
          </w:p>
        </w:tc>
        <w:tc>
          <w:tcPr>
            <w:tcW w:w="567" w:type="dxa"/>
          </w:tcPr>
          <w:p w:rsidR="006D5DFB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3</w:t>
            </w:r>
          </w:p>
        </w:tc>
        <w:tc>
          <w:tcPr>
            <w:tcW w:w="1843" w:type="dxa"/>
          </w:tcPr>
          <w:p w:rsidR="006D5DFB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первичного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новых знаний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расширения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ранее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полученных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знаний.</w:t>
            </w:r>
          </w:p>
        </w:tc>
        <w:tc>
          <w:tcPr>
            <w:tcW w:w="3118" w:type="dxa"/>
          </w:tcPr>
          <w:p w:rsidR="006D5DFB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Познакомить с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событиями праздников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Вознесения и Святой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Троицы, показать </w:t>
            </w:r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</w:t>
            </w:r>
            <w:proofErr w:type="gramEnd"/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значение</w:t>
            </w:r>
            <w:proofErr w:type="gram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 в создании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христианской Церкви,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развитии православной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культуры.</w:t>
            </w:r>
          </w:p>
        </w:tc>
        <w:tc>
          <w:tcPr>
            <w:tcW w:w="5812" w:type="dxa"/>
          </w:tcPr>
          <w:p w:rsidR="006D5DFB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Рассказывают о событиях праздников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Вознесения Господня и Троицы, раскрывают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их духовно-нравственное содержание,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значение в истории Церкви, православной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культуре. Устанавливают причинн</w:t>
            </w:r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о-</w:t>
            </w:r>
            <w:proofErr w:type="gramEnd"/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следственные связи между событиями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Вознесения Господня и Сошествием Святого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Духа на апостолов. Описывают церковные и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народные традиции празднования Троицы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России. Объясняют понимание цели жизни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человека в христианской духовной традиции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(достиже</w:t>
            </w:r>
            <w:r w:rsidR="00A95E19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ние святости, единства с Богом)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,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соотношение в ее реализации личных усилий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помощи Бога, строят рассуждения,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выражают свое отношение. Устанавливают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соотношение между христианскими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ценностными ориентирами и поведением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людей. Развивают навыки структурирования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знаний, вывода следствий, смыслового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чтения и комментирования прочитанного,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выделения нравственного содержания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действиях людей, явлениях культуры.</w:t>
            </w:r>
          </w:p>
        </w:tc>
        <w:tc>
          <w:tcPr>
            <w:tcW w:w="850" w:type="dxa"/>
          </w:tcPr>
          <w:p w:rsidR="006D5DFB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6D5DFB" w:rsidTr="00DD533F">
        <w:tc>
          <w:tcPr>
            <w:tcW w:w="710" w:type="dxa"/>
          </w:tcPr>
          <w:p w:rsidR="006D5DFB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30</w:t>
            </w:r>
          </w:p>
        </w:tc>
        <w:tc>
          <w:tcPr>
            <w:tcW w:w="2268" w:type="dxa"/>
          </w:tcPr>
          <w:p w:rsidR="006D5DFB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Святые Кирилл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Мефодий</w:t>
            </w:r>
          </w:p>
        </w:tc>
        <w:tc>
          <w:tcPr>
            <w:tcW w:w="567" w:type="dxa"/>
          </w:tcPr>
          <w:p w:rsidR="006D5DFB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</w:t>
            </w:r>
          </w:p>
        </w:tc>
        <w:tc>
          <w:tcPr>
            <w:tcW w:w="1843" w:type="dxa"/>
          </w:tcPr>
          <w:p w:rsidR="006D5DFB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первичного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новых знаний.</w:t>
            </w:r>
          </w:p>
        </w:tc>
        <w:tc>
          <w:tcPr>
            <w:tcW w:w="3118" w:type="dxa"/>
          </w:tcPr>
          <w:p w:rsidR="006D5DFB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Познакомить с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историей жизни 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подвигами, вкладом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православную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культуру святых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просветителей славян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Кирилла и Мефодия.</w:t>
            </w:r>
          </w:p>
        </w:tc>
        <w:tc>
          <w:tcPr>
            <w:tcW w:w="5812" w:type="dxa"/>
          </w:tcPr>
          <w:p w:rsidR="006D5DFB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Рассказывают историю жизни святых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Кирилла и Мефодия, их миссионерских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путешествий. Раскрывают историк</w:t>
            </w:r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о-</w:t>
            </w:r>
            <w:proofErr w:type="gramEnd"/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95E19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культурные предпосылки и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обстоятельства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создания кириллицы и перевода книг Библии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на славянский язык, вклад святых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просветителей в формирование русской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православной культуры. Описывают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празднование Дня славянской письменности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культуры в России и других славянских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странах. Оценивают значение церковно-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славянского языка как святыни Русской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Православной Церкви и величайшего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достояния русской культуры, приводят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аргументы, выражают и обосновывают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собственное мнение. Строят рассуждение о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значении перевода Библии на славянский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язык, формулируют умозаключения, делают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выводы, иллюстрируют примерами.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Развивают навыки вывода следствий,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смыслового чтения и комментирования,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выделения нравственного содержания в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действиях людей, явлениях культуры.</w:t>
            </w:r>
          </w:p>
        </w:tc>
        <w:tc>
          <w:tcPr>
            <w:tcW w:w="850" w:type="dxa"/>
          </w:tcPr>
          <w:p w:rsidR="006D5DFB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6D5DFB" w:rsidTr="00DD533F">
        <w:tc>
          <w:tcPr>
            <w:tcW w:w="710" w:type="dxa"/>
          </w:tcPr>
          <w:p w:rsidR="006D5DFB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31</w:t>
            </w:r>
          </w:p>
        </w:tc>
        <w:tc>
          <w:tcPr>
            <w:tcW w:w="2268" w:type="dxa"/>
          </w:tcPr>
          <w:p w:rsidR="006D5DFB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Святые Пётр 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Феврония</w:t>
            </w:r>
            <w:proofErr w:type="spellEnd"/>
          </w:p>
        </w:tc>
        <w:tc>
          <w:tcPr>
            <w:tcW w:w="567" w:type="dxa"/>
          </w:tcPr>
          <w:p w:rsidR="006D5DFB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1</w:t>
            </w:r>
          </w:p>
        </w:tc>
        <w:tc>
          <w:tcPr>
            <w:tcW w:w="1843" w:type="dxa"/>
          </w:tcPr>
          <w:p w:rsidR="006D5DFB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первичного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новых знаний.</w:t>
            </w:r>
          </w:p>
        </w:tc>
        <w:tc>
          <w:tcPr>
            <w:tcW w:w="3118" w:type="dxa"/>
          </w:tcPr>
          <w:p w:rsidR="006D5DFB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Познакомить с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историческим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преданием о жизни 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любви святых Петра 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Февронии</w:t>
            </w:r>
            <w:proofErr w:type="spell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сориентировать на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традиционную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духовно-нравственную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культуру брачн</w:t>
            </w:r>
            <w:proofErr w:type="gram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о-</w:t>
            </w:r>
            <w:proofErr w:type="gramEnd"/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семейных отношений.</w:t>
            </w:r>
          </w:p>
        </w:tc>
        <w:tc>
          <w:tcPr>
            <w:tcW w:w="5812" w:type="dxa"/>
          </w:tcPr>
          <w:p w:rsidR="006D5DFB" w:rsidRPr="00A95E19" w:rsidRDefault="006D5DFB" w:rsidP="00A95E1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Воспроизводят историю любви и жизни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95E19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святых Петра и </w:t>
            </w:r>
            <w:proofErr w:type="spellStart"/>
            <w:r w:rsidR="00A95E19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Февронии</w:t>
            </w:r>
            <w:proofErr w:type="spellEnd"/>
            <w:r w:rsidR="00A95E19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. </w:t>
            </w:r>
            <w:proofErr w:type="spell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Устанавливаютсоотношение</w:t>
            </w:r>
            <w:proofErr w:type="spell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 между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нравственными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принципами в православной культуре и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нормами брачно-семейных отношений,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христианского супружества. Выделяют 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поясняют особенности Таинства Венчания,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его значение в семейной жизни христиан.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Рассказывают о почитании святых Петра и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Февронии</w:t>
            </w:r>
            <w:proofErr w:type="spellEnd"/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 в современной России, празднике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День семьи, любви и верности. Учатся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анализировать жизненные ситуации,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сопоставлять их с нормами православной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нравственной культуры отношений в семье,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выбирать нравственные формы поведения.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Развивают навыки смыслового чтения 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комментирования, умения строить речевые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высказывания, делать обобщения, выделять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моральное содержание действия, определять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содержание моральной нормы на основе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выделения существенных признаков.</w:t>
            </w:r>
          </w:p>
        </w:tc>
        <w:tc>
          <w:tcPr>
            <w:tcW w:w="850" w:type="dxa"/>
          </w:tcPr>
          <w:p w:rsidR="006D5DFB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  <w:tr w:rsidR="006D5DFB" w:rsidTr="00DD533F">
        <w:tc>
          <w:tcPr>
            <w:tcW w:w="710" w:type="dxa"/>
          </w:tcPr>
          <w:p w:rsidR="006D5DFB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32-34</w:t>
            </w:r>
          </w:p>
        </w:tc>
        <w:tc>
          <w:tcPr>
            <w:tcW w:w="2268" w:type="dxa"/>
          </w:tcPr>
          <w:p w:rsidR="006D5DFB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Повторение 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обобщение.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Региональный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местный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компоненты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курса.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Презентация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проектных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работ.</w:t>
            </w:r>
          </w:p>
        </w:tc>
        <w:tc>
          <w:tcPr>
            <w:tcW w:w="567" w:type="dxa"/>
          </w:tcPr>
          <w:p w:rsidR="006D5DFB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</w:tcPr>
          <w:p w:rsidR="006D5DFB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повторения 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обобщения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знаний по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курсу. Уроки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первичного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изучения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новых знаний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(региональный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местный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компоненты).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Уроки —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ученическая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конференция,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фестиваль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проектных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работ.</w:t>
            </w:r>
          </w:p>
        </w:tc>
        <w:tc>
          <w:tcPr>
            <w:tcW w:w="3118" w:type="dxa"/>
          </w:tcPr>
          <w:p w:rsidR="006D5DFB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Провести контроль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знаний, повторение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обобщение знаний по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курсу. Познакомить с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региональными 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местными аспектами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православной культуры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 связи с содержанием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курса в 5 классе,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показать значение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православной культуры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 истории и культуры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региона (местности).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Организовать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презентацию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проектных работ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учащихся по курсу.</w:t>
            </w:r>
          </w:p>
        </w:tc>
        <w:tc>
          <w:tcPr>
            <w:tcW w:w="5812" w:type="dxa"/>
          </w:tcPr>
          <w:p w:rsidR="006D5DFB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Повторяют и обобщают изученный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материал. Знакомятся с региональными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 xml:space="preserve">аспектами православной культуры в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lastRenderedPageBreak/>
              <w:t>связи с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содержанием курса в 5 классе (православный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календарь, праздники, память святых).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Ориентируются в особенностях становления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развития православной культуры в регионе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 местности проживания, оценивают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значение православной культуры в истории и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культуре региона (местности). Развивают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навыки обобщения, систематизации знаний.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Ведут информационный поиск и используют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информационные ресурсы для решения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учебных и практических задач.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Представляют проектные, исследовательские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работы. Оценивают свои результаты</w:t>
            </w:r>
            <w:r w:rsidRPr="00AD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образования по курсу, высказывают своё</w:t>
            </w:r>
            <w:r w:rsidR="00A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7C0">
              <w:rPr>
                <w:rFonts w:ascii="Arial" w:eastAsia="Times New Roman" w:hAnsi="Arial" w:cs="Arial"/>
                <w:sz w:val="29"/>
                <w:szCs w:val="29"/>
                <w:lang w:eastAsia="ru-RU"/>
              </w:rPr>
              <w:t>мнение, осуществляют рефлексию.</w:t>
            </w:r>
          </w:p>
        </w:tc>
        <w:tc>
          <w:tcPr>
            <w:tcW w:w="850" w:type="dxa"/>
          </w:tcPr>
          <w:p w:rsidR="006D5DFB" w:rsidRDefault="006D5DFB" w:rsidP="00051368">
            <w:pPr>
              <w:rPr>
                <w:rFonts w:ascii="Arial" w:eastAsia="Times New Roman" w:hAnsi="Arial" w:cs="Arial"/>
                <w:sz w:val="29"/>
                <w:szCs w:val="29"/>
                <w:lang w:eastAsia="ru-RU"/>
              </w:rPr>
            </w:pPr>
          </w:p>
        </w:tc>
      </w:tr>
    </w:tbl>
    <w:p w:rsidR="00AD37C0" w:rsidRPr="00E85BD2" w:rsidRDefault="00AD37C0" w:rsidP="00E85BD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7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sectPr w:rsidR="00AD37C0" w:rsidRPr="00E85BD2" w:rsidSect="00DD533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E8B"/>
    <w:rsid w:val="00051368"/>
    <w:rsid w:val="001C5054"/>
    <w:rsid w:val="00201B42"/>
    <w:rsid w:val="00322FBF"/>
    <w:rsid w:val="00544E1B"/>
    <w:rsid w:val="00583B08"/>
    <w:rsid w:val="006D5DFB"/>
    <w:rsid w:val="00967D35"/>
    <w:rsid w:val="00993706"/>
    <w:rsid w:val="00A95E19"/>
    <w:rsid w:val="00AD37C0"/>
    <w:rsid w:val="00AF6FE4"/>
    <w:rsid w:val="00B6477A"/>
    <w:rsid w:val="00BE4520"/>
    <w:rsid w:val="00DC0E8B"/>
    <w:rsid w:val="00DD533F"/>
    <w:rsid w:val="00E72B04"/>
    <w:rsid w:val="00E85BD2"/>
    <w:rsid w:val="00FB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E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E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4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176EA-50AD-41F2-AFD8-3BFDF7242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34</Pages>
  <Words>7444</Words>
  <Characters>42437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Кабинет №8</cp:lastModifiedBy>
  <cp:revision>12</cp:revision>
  <cp:lastPrinted>2022-10-11T11:54:00Z</cp:lastPrinted>
  <dcterms:created xsi:type="dcterms:W3CDTF">2022-09-20T09:41:00Z</dcterms:created>
  <dcterms:modified xsi:type="dcterms:W3CDTF">2022-10-11T11:56:00Z</dcterms:modified>
</cp:coreProperties>
</file>