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60688" w14:textId="77777777" w:rsidR="005F482E" w:rsidRDefault="005F482E" w:rsidP="005F482E"/>
    <w:p w14:paraId="40F56A72" w14:textId="77777777" w:rsidR="005F482E" w:rsidRPr="004A6C38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A6C3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</w:t>
      </w:r>
      <w:r w:rsidRPr="004A6C3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Пояснительная записка</w:t>
      </w:r>
    </w:p>
    <w:p w14:paraId="2201657E" w14:textId="77777777" w:rsidR="005F482E" w:rsidRPr="004A6C38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A9F5097" w14:textId="77777777" w:rsidR="005F482E" w:rsidRPr="004A6C38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CE38513" w14:textId="77777777" w:rsidR="005F482E" w:rsidRPr="004A6C38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>Рабочая программа кружка «Спортивные игры» по физической культуре в 5-11 классах составлена на основе</w:t>
      </w:r>
      <w:r w:rsidRPr="004A6C3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Федерального государственного образовательного стандарта нового поколения, Программы Министерства образования РФ: авторской программы В. И. Лях, А.А. </w:t>
      </w:r>
      <w:proofErr w:type="spellStart"/>
      <w:r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>Зданевич</w:t>
      </w:r>
      <w:proofErr w:type="spellEnd"/>
      <w:r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>, «Физическая культура»</w:t>
      </w:r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 издательство «Просвещение», Москва – 2010 г</w:t>
      </w:r>
      <w:r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утвержденной МО РФ в соответствии с требованиями Федерального компонента государственного стандарта. </w:t>
      </w:r>
    </w:p>
    <w:p w14:paraId="7F750A08" w14:textId="77777777" w:rsidR="005F482E" w:rsidRPr="004A6C38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опирается на УМК: </w:t>
      </w:r>
      <w:r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В.И. Лях, А.А. </w:t>
      </w:r>
      <w:proofErr w:type="spellStart"/>
      <w:r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>Зданевич</w:t>
      </w:r>
      <w:proofErr w:type="spellEnd"/>
      <w:r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«Комплексная программа физического воспитания учащихся 1-11 </w:t>
      </w:r>
      <w:proofErr w:type="gramStart"/>
      <w:r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>классов»(</w:t>
      </w:r>
      <w:proofErr w:type="gramEnd"/>
      <w:r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>М.: Просвещение, 2010г)</w:t>
      </w:r>
    </w:p>
    <w:p w14:paraId="480ED6D5" w14:textId="77777777" w:rsidR="005F482E" w:rsidRPr="004A6C38" w:rsidRDefault="005F482E" w:rsidP="005F482E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C548204" w14:textId="77777777" w:rsidR="005F482E" w:rsidRPr="004A6C38" w:rsidRDefault="005F482E" w:rsidP="005F48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Целью кружка</w:t>
      </w:r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формирование у обучающихся сознательного отношения к своему здоровью, к занятиям физической культурой, овладение навыками игры в баскетбол. Достижение гармоничного развития учащихся в целом.</w:t>
      </w:r>
    </w:p>
    <w:p w14:paraId="510CCF16" w14:textId="77777777" w:rsidR="005F482E" w:rsidRPr="004A6C38" w:rsidRDefault="005F482E" w:rsidP="005F482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Задачи:</w:t>
      </w:r>
    </w:p>
    <w:p w14:paraId="73714DBD" w14:textId="77777777" w:rsidR="005F482E" w:rsidRPr="004A6C38" w:rsidRDefault="005F482E" w:rsidP="005F48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воспитание у </w:t>
      </w:r>
      <w:proofErr w:type="gramStart"/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 высоких</w:t>
      </w:r>
      <w:proofErr w:type="gramEnd"/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нравственных, волевых качеств, трудолюбия, активности; </w:t>
      </w:r>
    </w:p>
    <w:p w14:paraId="5CC04831" w14:textId="77777777" w:rsidR="005F482E" w:rsidRPr="004A6C38" w:rsidRDefault="005F482E" w:rsidP="005F48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подготовка физически крепких, ловких, здоровых, сильных и способных преодолевать любые трудности в жизни; </w:t>
      </w:r>
    </w:p>
    <w:p w14:paraId="579E5571" w14:textId="77777777" w:rsidR="005F482E" w:rsidRPr="004A6C38" w:rsidRDefault="005F482E" w:rsidP="005F482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жизненно важных умений и навыков</w:t>
      </w:r>
      <w:r w:rsidRPr="004A6C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7040C17D" w14:textId="77777777" w:rsidR="005F482E" w:rsidRPr="004A6C38" w:rsidRDefault="005F482E" w:rsidP="005F482E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Pr="004A6C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азвитие двигательных качеств в спортивных играх- координации,</w:t>
      </w:r>
      <w:r w:rsidRPr="004A6C3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proofErr w:type="gramStart"/>
      <w:r w:rsidRPr="004A6C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ловкости ,выносливости</w:t>
      </w:r>
      <w:proofErr w:type="gramEnd"/>
      <w:r w:rsidRPr="004A6C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F4BD8C2" w14:textId="77777777" w:rsidR="005F482E" w:rsidRPr="004A6C38" w:rsidRDefault="005F482E" w:rsidP="005F482E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</w:t>
      </w:r>
      <w:r w:rsidRPr="004A6C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ривить обучающимся любовь и потребность к занятиям физкультурой и спортом.</w:t>
      </w:r>
    </w:p>
    <w:p w14:paraId="1BC79087" w14:textId="77777777" w:rsidR="005F482E" w:rsidRPr="004A6C38" w:rsidRDefault="005F482E" w:rsidP="005F482E">
      <w:pPr>
        <w:pStyle w:val="a4"/>
        <w:autoSpaceDE w:val="0"/>
        <w:autoSpaceDN w:val="0"/>
        <w:adjustRightInd w:val="0"/>
        <w:spacing w:after="0" w:line="240" w:lineRule="auto"/>
        <w:ind w:left="927" w:firstLine="70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2003CDF" w14:textId="77777777" w:rsidR="005F482E" w:rsidRPr="004A6C38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6E2C08D5" w14:textId="77777777" w:rsidR="005F482E" w:rsidRPr="004A6C38" w:rsidRDefault="005F482E" w:rsidP="005F482E">
      <w:pPr>
        <w:spacing w:line="240" w:lineRule="auto"/>
        <w:ind w:left="927"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 xml:space="preserve">        </w:t>
      </w:r>
      <w:r w:rsidRPr="004A6C38">
        <w:rPr>
          <w:rStyle w:val="a5"/>
          <w:rFonts w:ascii="Times New Roman" w:hAnsi="Times New Roman" w:cs="Times New Roman"/>
          <w:sz w:val="24"/>
          <w:szCs w:val="24"/>
        </w:rPr>
        <w:t>Общая характеристика</w:t>
      </w:r>
      <w:r w:rsidRPr="004A6C38">
        <w:rPr>
          <w:rFonts w:ascii="Times New Roman" w:hAnsi="Times New Roman" w:cs="Times New Roman"/>
          <w:sz w:val="24"/>
          <w:szCs w:val="24"/>
        </w:rPr>
        <w:t>.</w:t>
      </w:r>
    </w:p>
    <w:p w14:paraId="2A5BBAB5" w14:textId="77777777" w:rsidR="005F482E" w:rsidRPr="004A6C38" w:rsidRDefault="005F482E" w:rsidP="005F48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 спортивными</w:t>
      </w:r>
      <w:proofErr w:type="gramEnd"/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играми способствуют улучшению физического развития, повышению физической  работоспособности  и функциональных возможностей основных жизнеобеспечивающих систем организма: дыхания, кровообращения, энергообмена. </w:t>
      </w:r>
    </w:p>
    <w:p w14:paraId="1C1677D0" w14:textId="77777777" w:rsidR="005F482E" w:rsidRPr="004A6C38" w:rsidRDefault="005F482E" w:rsidP="005F482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Увеличивается жизненная ёмкость легких, сеть капиллярных сосудов, мощность и энергоемкость мышц, утолщается сердечная мышца, улучшаются её сократительные свойства, повышаются возможности совершать работу при относительно недостаточном поступлении кислорода к действующим мышцам, возрастает скорость восстановления энергии после интенсивной мышечной работы. </w:t>
      </w:r>
    </w:p>
    <w:p w14:paraId="24FF3A09" w14:textId="77777777" w:rsidR="005F482E" w:rsidRPr="00FE5ECA" w:rsidRDefault="005F482E" w:rsidP="005F482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5ECA">
        <w:rPr>
          <w:rFonts w:ascii="Times New Roman" w:eastAsia="Calibri" w:hAnsi="Times New Roman" w:cs="Times New Roman"/>
          <w:b/>
          <w:sz w:val="24"/>
          <w:szCs w:val="24"/>
        </w:rPr>
        <w:t>Игра в жизни ребёнка.</w:t>
      </w:r>
    </w:p>
    <w:p w14:paraId="6E622C14" w14:textId="77777777" w:rsidR="005F482E" w:rsidRPr="004A6C38" w:rsidRDefault="005F482E" w:rsidP="005F482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A6C38">
        <w:rPr>
          <w:rFonts w:ascii="Times New Roman" w:eastAsia="Calibri" w:hAnsi="Times New Roman" w:cs="Times New Roman"/>
          <w:sz w:val="24"/>
          <w:szCs w:val="24"/>
        </w:rPr>
        <w:t>Игры предшествуют трудовой деятельности ребёнка. Он начинает играть до того, как научиться выполнять хотя бы простейшие трудовые процессы.</w:t>
      </w:r>
    </w:p>
    <w:p w14:paraId="4742000A" w14:textId="77777777" w:rsidR="005F482E" w:rsidRPr="004A6C38" w:rsidRDefault="005F482E" w:rsidP="005F482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Таким образом, игровая деятельность не является врождённой способностью. с свойственной младенцу с первых дней его существования. Предпосылками игровой деятельности в онтогенезе служат рефлексы. Двигательная игровая деятельность возникает в жизни ребёнка условно - рефлекторным путём, при тесной взаимосвязи первой и второй сигнальных систем. Она формируется и развивается в результате общения ребёнка с внешним миром. При этом большое значение имеет воспитание как организованный педагогический процесс. </w:t>
      </w:r>
    </w:p>
    <w:p w14:paraId="4A085460" w14:textId="77777777" w:rsidR="005F482E" w:rsidRPr="00FE5ECA" w:rsidRDefault="005F482E" w:rsidP="005F482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FE5ECA">
        <w:rPr>
          <w:rFonts w:ascii="Times New Roman" w:eastAsia="Calibri" w:hAnsi="Times New Roman" w:cs="Times New Roman"/>
          <w:b/>
          <w:sz w:val="24"/>
          <w:szCs w:val="24"/>
        </w:rPr>
        <w:t xml:space="preserve">Оздоровительное </w:t>
      </w:r>
      <w:proofErr w:type="gramStart"/>
      <w:r w:rsidRPr="00FE5ECA">
        <w:rPr>
          <w:rFonts w:ascii="Times New Roman" w:eastAsia="Calibri" w:hAnsi="Times New Roman" w:cs="Times New Roman"/>
          <w:b/>
          <w:sz w:val="24"/>
          <w:szCs w:val="24"/>
        </w:rPr>
        <w:t>значение  игр</w:t>
      </w:r>
      <w:proofErr w:type="gramEnd"/>
      <w:r w:rsidRPr="00FE5EC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3C99D16C" w14:textId="77777777" w:rsidR="005F482E" w:rsidRPr="004A6C38" w:rsidRDefault="005F482E" w:rsidP="005F482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Правильно </w:t>
      </w:r>
      <w:proofErr w:type="gramStart"/>
      <w:r w:rsidRPr="004A6C38">
        <w:rPr>
          <w:rFonts w:ascii="Times New Roman" w:eastAsia="Calibri" w:hAnsi="Times New Roman" w:cs="Times New Roman"/>
          <w:sz w:val="24"/>
          <w:szCs w:val="24"/>
        </w:rPr>
        <w:t>организованная  игра</w:t>
      </w:r>
      <w:proofErr w:type="gramEnd"/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 должна оказывать благотворное влияние на здоровье обучающихся, закаливание организма, развитие быстроты, гибкости, ловкости.</w:t>
      </w:r>
    </w:p>
    <w:p w14:paraId="7404014F" w14:textId="77777777" w:rsidR="005F482E" w:rsidRPr="004A6C38" w:rsidRDefault="005F482E" w:rsidP="005F482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14:paraId="58B3352D" w14:textId="77777777" w:rsidR="005F482E" w:rsidRPr="004A6C38" w:rsidRDefault="005F482E" w:rsidP="005F482E">
      <w:pPr>
        <w:spacing w:after="0" w:line="240" w:lineRule="auto"/>
        <w:ind w:firstLine="709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При проведении занятий можно </w:t>
      </w:r>
      <w:r w:rsidRPr="004A6C38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выделить два направления: </w:t>
      </w:r>
    </w:p>
    <w:p w14:paraId="6E0BD464" w14:textId="77777777" w:rsidR="005F482E" w:rsidRPr="00FE5ECA" w:rsidRDefault="005F482E" w:rsidP="005F482E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FE5ECA">
        <w:rPr>
          <w:rFonts w:ascii="Times New Roman" w:eastAsia="Calibri" w:hAnsi="Times New Roman" w:cs="Times New Roman"/>
          <w:spacing w:val="2"/>
          <w:sz w:val="24"/>
          <w:szCs w:val="24"/>
        </w:rPr>
        <w:t>Воспитывающее: воспитание волевых, смелых, дисциплинарных, обладающим высоким уровнем социальной активности и ответственности учащихся</w:t>
      </w:r>
      <w:r w:rsidRPr="00FE5ECA">
        <w:rPr>
          <w:rFonts w:ascii="Times New Roman" w:eastAsia="Calibri" w:hAnsi="Times New Roman" w:cs="Times New Roman"/>
          <w:b/>
          <w:i/>
          <w:spacing w:val="2"/>
          <w:sz w:val="24"/>
          <w:szCs w:val="24"/>
        </w:rPr>
        <w:t>.</w:t>
      </w:r>
    </w:p>
    <w:p w14:paraId="56DFE063" w14:textId="77777777" w:rsidR="005F482E" w:rsidRPr="00FE5ECA" w:rsidRDefault="005F482E" w:rsidP="005F482E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E5ECA">
        <w:rPr>
          <w:rFonts w:ascii="Times New Roman" w:eastAsia="Calibri" w:hAnsi="Times New Roman" w:cs="Times New Roman"/>
          <w:sz w:val="24"/>
          <w:szCs w:val="24"/>
        </w:rPr>
        <w:t>Развивающие: способствовать развитию специальных физических качеств быстроты, выносливости, скоростно- силовых качествах.</w:t>
      </w:r>
    </w:p>
    <w:p w14:paraId="65B00AB5" w14:textId="77777777" w:rsidR="005F482E" w:rsidRPr="004A6C38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highlight w:val="white"/>
        </w:rPr>
      </w:pPr>
    </w:p>
    <w:p w14:paraId="2D97AC4E" w14:textId="77777777" w:rsidR="005F482E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highlight w:val="white"/>
        </w:rPr>
      </w:pPr>
    </w:p>
    <w:p w14:paraId="2EB9EB0D" w14:textId="77777777" w:rsidR="005F482E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highlight w:val="white"/>
        </w:rPr>
      </w:pPr>
    </w:p>
    <w:p w14:paraId="2D7B2CD6" w14:textId="77777777" w:rsidR="005F482E" w:rsidRPr="004A6C38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6C38">
        <w:rPr>
          <w:rFonts w:ascii="Times New Roman" w:eastAsia="Calibri" w:hAnsi="Times New Roman" w:cs="Times New Roman"/>
          <w:b/>
          <w:bCs/>
          <w:sz w:val="24"/>
          <w:szCs w:val="24"/>
          <w:highlight w:val="white"/>
        </w:rPr>
        <w:t>Место п</w:t>
      </w:r>
      <w:r w:rsidRPr="004A6C38">
        <w:rPr>
          <w:rFonts w:ascii="Times New Roman" w:eastAsia="Calibri" w:hAnsi="Times New Roman" w:cs="Times New Roman"/>
          <w:b/>
          <w:bCs/>
          <w:sz w:val="24"/>
          <w:szCs w:val="24"/>
        </w:rPr>
        <w:t>редмета в учебном плане.</w:t>
      </w:r>
    </w:p>
    <w:p w14:paraId="6973E2C9" w14:textId="77777777" w:rsidR="005F482E" w:rsidRPr="004A6C38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DD01914" w14:textId="77777777" w:rsidR="005F482E" w:rsidRPr="004A6C38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A6C38">
        <w:rPr>
          <w:rFonts w:ascii="Times New Roman" w:eastAsia="Calibri" w:hAnsi="Times New Roman" w:cs="Times New Roman"/>
          <w:sz w:val="24"/>
          <w:szCs w:val="24"/>
        </w:rPr>
        <w:t>Программа соответствует федеральному компоненту государственного образовательного стандарта второго поколения и представляет собой вариант программы организации в</w:t>
      </w:r>
      <w:r>
        <w:rPr>
          <w:rFonts w:ascii="Times New Roman" w:eastAsia="Calibri" w:hAnsi="Times New Roman" w:cs="Times New Roman"/>
          <w:sz w:val="24"/>
          <w:szCs w:val="24"/>
        </w:rPr>
        <w:t>неурочной деятельности учащихся</w:t>
      </w:r>
      <w:r w:rsidRPr="004A6C38">
        <w:rPr>
          <w:rFonts w:ascii="Times New Roman" w:eastAsia="Calibri" w:hAnsi="Times New Roman" w:cs="Times New Roman"/>
          <w:sz w:val="24"/>
          <w:szCs w:val="24"/>
        </w:rPr>
        <w:t>. Рас</w:t>
      </w:r>
      <w:r>
        <w:rPr>
          <w:rFonts w:ascii="Times New Roman" w:eastAsia="Calibri" w:hAnsi="Times New Roman" w:cs="Times New Roman"/>
          <w:sz w:val="24"/>
          <w:szCs w:val="24"/>
        </w:rPr>
        <w:t>считана программа на 34</w:t>
      </w:r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 учебных часа и предполагает равномерное расп</w:t>
      </w:r>
      <w:r>
        <w:rPr>
          <w:rFonts w:ascii="Times New Roman" w:eastAsia="Calibri" w:hAnsi="Times New Roman" w:cs="Times New Roman"/>
          <w:sz w:val="24"/>
          <w:szCs w:val="24"/>
        </w:rPr>
        <w:t>ределение этих часов по неделям</w:t>
      </w:r>
      <w:r w:rsidRPr="004A6C3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35EE8DC" w14:textId="77777777" w:rsidR="005F482E" w:rsidRPr="004A6C38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A6C38">
        <w:rPr>
          <w:rFonts w:ascii="Times New Roman" w:eastAsia="Calibri" w:hAnsi="Times New Roman" w:cs="Times New Roman"/>
          <w:sz w:val="24"/>
          <w:szCs w:val="24"/>
        </w:rPr>
        <w:t>Место проведения: спортивный зал школы, спортивная площадка.</w:t>
      </w:r>
    </w:p>
    <w:p w14:paraId="7B181C88" w14:textId="77777777" w:rsidR="005F482E" w:rsidRPr="004A6C38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Особенности набора детей – учащиеся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 класса с разным уровнем физической подготовленности, группой здоровья – основная и подготовительная (по заключению врача).</w:t>
      </w:r>
    </w:p>
    <w:p w14:paraId="670B7AB9" w14:textId="77777777" w:rsidR="005F482E" w:rsidRPr="004A6C38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14:paraId="3E700C02" w14:textId="77777777" w:rsidR="005F482E" w:rsidRDefault="005F482E" w:rsidP="005F48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Занятие </w:t>
      </w:r>
      <w:proofErr w:type="gramStart"/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проводится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 1</w:t>
      </w:r>
      <w:proofErr w:type="gramEnd"/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 раз в неделю, 1ч</w:t>
      </w:r>
    </w:p>
    <w:p w14:paraId="6B898BC8" w14:textId="77777777" w:rsidR="005F482E" w:rsidRDefault="005F482E" w:rsidP="005F48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C45672" w14:textId="77777777" w:rsidR="005F482E" w:rsidRPr="004A6C38" w:rsidRDefault="005F482E" w:rsidP="005F48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534FE5A" w14:textId="77777777" w:rsidR="005F482E" w:rsidRPr="004A6C38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D0E793E" w14:textId="77777777" w:rsidR="005F482E" w:rsidRPr="004A6C38" w:rsidRDefault="005F482E" w:rsidP="005F482E">
      <w:pPr>
        <w:pStyle w:val="a4"/>
        <w:autoSpaceDE w:val="0"/>
        <w:autoSpaceDN w:val="0"/>
        <w:adjustRightInd w:val="0"/>
        <w:spacing w:after="0" w:line="240" w:lineRule="auto"/>
        <w:ind w:left="1996"/>
        <w:rPr>
          <w:rFonts w:ascii="Times New Roman" w:hAnsi="Times New Roman" w:cs="Times New Roman"/>
          <w:b/>
          <w:bCs/>
          <w:sz w:val="24"/>
          <w:szCs w:val="24"/>
        </w:rPr>
      </w:pPr>
      <w:r w:rsidRPr="004A6C38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Личностные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,</w:t>
      </w:r>
      <w:r w:rsidRPr="004A6C38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 метапредметные </w:t>
      </w:r>
      <w:proofErr w:type="gramStart"/>
      <w:r w:rsidRPr="004A6C38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и  предметные</w:t>
      </w:r>
      <w:proofErr w:type="gramEnd"/>
      <w:r w:rsidRPr="004A6C38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 результаты освоения учебного процесса.</w:t>
      </w:r>
    </w:p>
    <w:p w14:paraId="0F4E225B" w14:textId="77777777" w:rsidR="005F482E" w:rsidRPr="004A6C38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4388C6F0" w14:textId="77777777" w:rsidR="005F482E" w:rsidRPr="004A6C38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</w:p>
    <w:p w14:paraId="7144C2C5" w14:textId="77777777" w:rsidR="005F482E" w:rsidRPr="004A6C38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Личностные результаты</w:t>
      </w:r>
    </w:p>
    <w:p w14:paraId="75F0FABF" w14:textId="77777777" w:rsidR="005F482E" w:rsidRPr="004A6C38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• 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14:paraId="38D062E7" w14:textId="77777777" w:rsidR="005F482E" w:rsidRPr="004A6C38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• формирование уважительного отношения к культуре других народов;</w:t>
      </w:r>
    </w:p>
    <w:p w14:paraId="2D6F18F4" w14:textId="77777777" w:rsidR="005F482E" w:rsidRPr="004A6C38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• развитие мотивов учебной деятельности и личностный смысл учения, принятие и освоение социальной роли обучающего;</w:t>
      </w:r>
    </w:p>
    <w:p w14:paraId="1A1D04BC" w14:textId="77777777" w:rsidR="005F482E" w:rsidRPr="004A6C38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• развитие этических чувств, доброжелательно и эмоционально-нравственной отзывчивости, понимания и сопереживания чувствам других людей;</w:t>
      </w:r>
    </w:p>
    <w:p w14:paraId="664B6DB2" w14:textId="77777777" w:rsidR="005F482E" w:rsidRPr="004A6C38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• 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14:paraId="76BC37DA" w14:textId="77777777" w:rsidR="005F482E" w:rsidRPr="004A6C38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•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14:paraId="2DB79F81" w14:textId="77777777" w:rsidR="005F482E" w:rsidRPr="004A6C38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• формирование эстетических потребностей, ценностей и чувств;</w:t>
      </w:r>
    </w:p>
    <w:p w14:paraId="786EF4B2" w14:textId="77777777" w:rsidR="005F482E" w:rsidRPr="004A6C38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• формирование установки на безопасный, здоровый образ жизни.</w:t>
      </w:r>
    </w:p>
    <w:p w14:paraId="53AE52E3" w14:textId="77777777" w:rsidR="005F482E" w:rsidRPr="004A6C38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Метапредметные результаты</w:t>
      </w:r>
    </w:p>
    <w:p w14:paraId="61AEC2FA" w14:textId="77777777" w:rsidR="005F482E" w:rsidRPr="004A6C38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•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14:paraId="087ADBF9" w14:textId="77777777" w:rsidR="005F482E" w:rsidRPr="004A6C38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•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14:paraId="6C558931" w14:textId="77777777" w:rsidR="005F482E" w:rsidRPr="004A6C38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lastRenderedPageBreak/>
        <w:t>• готовность конструктивно разрешать конфликты посредством учёта интересов сторон и сотрудничества;</w:t>
      </w:r>
    </w:p>
    <w:p w14:paraId="287CFD4F" w14:textId="77777777" w:rsidR="005F482E" w:rsidRPr="004A6C38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• 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</w:r>
    </w:p>
    <w:p w14:paraId="5E0E97BD" w14:textId="77777777" w:rsidR="005F482E" w:rsidRPr="004A6C38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• 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14:paraId="70E017E8" w14:textId="77777777" w:rsidR="005F482E" w:rsidRPr="004A6C38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Предметные результаты</w:t>
      </w:r>
    </w:p>
    <w:p w14:paraId="60020ED9" w14:textId="77777777" w:rsidR="005F482E" w:rsidRPr="004A6C38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C38">
        <w:rPr>
          <w:rFonts w:ascii="Times New Roman" w:hAnsi="Times New Roman" w:cs="Times New Roman"/>
          <w:sz w:val="24"/>
          <w:szCs w:val="24"/>
        </w:rPr>
        <w:t>• формирование первоначальных представлений о значении физической культуры для укрепления здоровья человека (физического, социального и психического), о её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учёбы и социализации;</w:t>
      </w:r>
    </w:p>
    <w:p w14:paraId="4A008681" w14:textId="77777777" w:rsidR="005F482E" w:rsidRPr="004A6C38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* овладение умениями организовывать здоровье сберегающую жизнедеятельность (режим дня, утренняя зарядка, оздоровительные мероприятия, подвижные игры и т.д.);</w:t>
      </w:r>
    </w:p>
    <w:p w14:paraId="1134DD61" w14:textId="77777777" w:rsidR="005F482E" w:rsidRPr="004A6C38" w:rsidRDefault="005F482E" w:rsidP="005F48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• 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</w:r>
    </w:p>
    <w:p w14:paraId="341D95E6" w14:textId="77777777" w:rsidR="005F482E" w:rsidRDefault="005F482E" w:rsidP="005F482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                                Планируемые результаты</w:t>
      </w:r>
    </w:p>
    <w:p w14:paraId="6E0C7337" w14:textId="77777777" w:rsidR="005F482E" w:rsidRDefault="005F482E" w:rsidP="005F482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По окончании учебного года ученик </w:t>
      </w:r>
      <w:r>
        <w:rPr>
          <w:rFonts w:ascii="Verdana" w:hAnsi="Verdana"/>
          <w:b/>
          <w:bCs/>
          <w:color w:val="000000"/>
          <w:sz w:val="20"/>
          <w:szCs w:val="20"/>
        </w:rPr>
        <w:t>научится:</w:t>
      </w:r>
    </w:p>
    <w:p w14:paraId="6EACFCF0" w14:textId="77777777" w:rsidR="005F482E" w:rsidRDefault="005F482E" w:rsidP="005F482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• 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14:paraId="7D707C0B" w14:textId="77777777" w:rsidR="005F482E" w:rsidRDefault="005F482E" w:rsidP="005F482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• 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14:paraId="5F53B1BF" w14:textId="77777777" w:rsidR="005F482E" w:rsidRDefault="005F482E" w:rsidP="005F482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• выполнять легкоатлетические упражнения в беге и прыжках (в высоту и длину)</w:t>
      </w:r>
    </w:p>
    <w:p w14:paraId="28D6E10D" w14:textId="77777777" w:rsidR="005F482E" w:rsidRDefault="005F482E" w:rsidP="005F482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• выполнять основные технические действия и приёмы игры в футбол, волейбол, баскетбол в условиях учебной и игровой деятельности;</w:t>
      </w:r>
    </w:p>
    <w:p w14:paraId="56848271" w14:textId="77777777" w:rsidR="005F482E" w:rsidRDefault="005F482E" w:rsidP="005F482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• преодолевать естественные и искусственные препятствия с помощью разнообразных способов лазанья, прыжков и бега;</w:t>
      </w:r>
    </w:p>
    <w:p w14:paraId="348D1745" w14:textId="77777777" w:rsidR="005F482E" w:rsidRDefault="005F482E" w:rsidP="005F482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• осуществлять судейство по одному из осваиваемых видов спорта;</w:t>
      </w:r>
    </w:p>
    <w:p w14:paraId="23C29353" w14:textId="77777777" w:rsidR="005F482E" w:rsidRDefault="005F482E" w:rsidP="005F482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• выполнять тестовые нормативы по физической подготовке</w:t>
      </w:r>
    </w:p>
    <w:p w14:paraId="7A9AA826" w14:textId="77777777" w:rsidR="005F482E" w:rsidRPr="004A6C38" w:rsidRDefault="005F482E" w:rsidP="005F482E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A31A135" w14:textId="77777777" w:rsidR="005F482E" w:rsidRPr="004A6C38" w:rsidRDefault="005F482E" w:rsidP="005F482E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C38">
        <w:rPr>
          <w:rFonts w:ascii="Times New Roman" w:hAnsi="Times New Roman" w:cs="Times New Roman"/>
          <w:b/>
          <w:sz w:val="24"/>
          <w:szCs w:val="24"/>
        </w:rPr>
        <w:t>Содержание рабочей программы.</w:t>
      </w:r>
    </w:p>
    <w:p w14:paraId="7D023B34" w14:textId="77777777" w:rsidR="005F482E" w:rsidRPr="004A6C38" w:rsidRDefault="005F482E" w:rsidP="005F48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A6C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Знания о физической культуре </w:t>
      </w:r>
      <w:r w:rsidRPr="004A6C38">
        <w:rPr>
          <w:rFonts w:ascii="Times New Roman" w:eastAsia="Calibri" w:hAnsi="Times New Roman" w:cs="Times New Roman"/>
          <w:bCs/>
          <w:sz w:val="24"/>
          <w:szCs w:val="24"/>
        </w:rPr>
        <w:t>(в процессе занятий):</w:t>
      </w:r>
    </w:p>
    <w:p w14:paraId="59A628A2" w14:textId="77777777" w:rsidR="005F482E" w:rsidRPr="004A6C38" w:rsidRDefault="005F482E" w:rsidP="005F48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6C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Физическая культура и спорт.</w:t>
      </w:r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Возникновение и история физической культуры. Достижения российских спортсменов.</w:t>
      </w:r>
    </w:p>
    <w:p w14:paraId="5671BAAC" w14:textId="77777777" w:rsidR="005F482E" w:rsidRPr="004A6C38" w:rsidRDefault="005F482E" w:rsidP="005F482E">
      <w:pPr>
        <w:spacing w:before="100" w:beforeAutospacing="1" w:after="100" w:afterAutospacing="1" w:line="240" w:lineRule="auto"/>
        <w:ind w:right="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Гигиена, предупреждение травм, </w:t>
      </w:r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Личная гигиена. Двигательный режим школьников-подростков. Оздоровительное и закаливающее влияние естественных факторов природы (солнце, воздух и вода) и физических упражнений. </w:t>
      </w:r>
    </w:p>
    <w:p w14:paraId="641340EF" w14:textId="77777777" w:rsidR="005F482E" w:rsidRPr="004A6C38" w:rsidRDefault="005F482E" w:rsidP="005F482E">
      <w:pPr>
        <w:spacing w:before="100" w:beforeAutospacing="1" w:after="100" w:afterAutospacing="1" w:line="240" w:lineRule="auto"/>
        <w:ind w:right="9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6C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соревнований, места занятий, оборудование, инвентарь.</w:t>
      </w:r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Правила соревнований по гимнастике, легкой атлетике, спортивным играм.                                                                                                                                             </w:t>
      </w:r>
      <w:r w:rsidRPr="004A6C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</w:t>
      </w:r>
    </w:p>
    <w:p w14:paraId="51AEF29B" w14:textId="77777777" w:rsidR="005F482E" w:rsidRPr="004A6C38" w:rsidRDefault="005F482E" w:rsidP="005F482E">
      <w:pPr>
        <w:spacing w:before="100" w:beforeAutospacing="1" w:after="100" w:afterAutospacing="1" w:line="240" w:lineRule="auto"/>
        <w:ind w:right="9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6C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</w:t>
      </w:r>
    </w:p>
    <w:p w14:paraId="3F9DFFB9" w14:textId="77777777" w:rsidR="005F482E" w:rsidRPr="004A6C38" w:rsidRDefault="005F482E" w:rsidP="005F482E">
      <w:pPr>
        <w:spacing w:before="100" w:beforeAutospacing="1" w:after="100" w:afterAutospacing="1" w:line="240" w:lineRule="auto"/>
        <w:ind w:right="9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6C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Физическое совершенствование (34</w:t>
      </w:r>
      <w:r w:rsidRPr="004A6C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ч):</w:t>
      </w:r>
    </w:p>
    <w:p w14:paraId="2B6826C3" w14:textId="77777777" w:rsidR="005F482E" w:rsidRPr="004A6C38" w:rsidRDefault="005F482E" w:rsidP="005F482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A3D66A" w14:textId="77777777" w:rsidR="005F482E" w:rsidRPr="004A6C38" w:rsidRDefault="005F482E" w:rsidP="005F482E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A6C38">
        <w:rPr>
          <w:rFonts w:ascii="Times New Roman" w:hAnsi="Times New Roman" w:cs="Times New Roman"/>
          <w:b/>
          <w:sz w:val="24"/>
          <w:szCs w:val="24"/>
        </w:rPr>
        <w:t>Волейбол</w:t>
      </w:r>
      <w:r>
        <w:rPr>
          <w:rFonts w:ascii="Times New Roman" w:hAnsi="Times New Roman" w:cs="Times New Roman"/>
          <w:b/>
          <w:sz w:val="24"/>
          <w:szCs w:val="24"/>
        </w:rPr>
        <w:t xml:space="preserve"> 18</w:t>
      </w:r>
      <w:r w:rsidRPr="004A6C38"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p w14:paraId="0965769B" w14:textId="77777777" w:rsidR="005F482E" w:rsidRPr="004A6C38" w:rsidRDefault="005F482E" w:rsidP="005F482E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A6C38">
        <w:rPr>
          <w:rFonts w:ascii="Times New Roman" w:hAnsi="Times New Roman" w:cs="Times New Roman"/>
          <w:sz w:val="24"/>
          <w:szCs w:val="24"/>
        </w:rPr>
        <w:t>Техника нападения. Действия без мяча. Перемещения и стойки. Действия с мячом. Передача мяча двумя руками. Передача на точность. Подача мяча: нижняя прямая, нижняя боковая, Прием мяча: сверху двумя руками, снизу двумя руками. Техника защиты. Блокирование. Взаимодействие игроков передней линии при приеме Контрольные игры и соревнования.</w:t>
      </w:r>
    </w:p>
    <w:p w14:paraId="1483C079" w14:textId="77777777" w:rsidR="005F482E" w:rsidRPr="004A6C38" w:rsidRDefault="005F482E" w:rsidP="005F482E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7BA339" w14:textId="77777777" w:rsidR="005F482E" w:rsidRPr="004A6C38" w:rsidRDefault="005F482E" w:rsidP="005F482E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Баскетбол. 16</w:t>
      </w:r>
      <w:r w:rsidRPr="004A6C38"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p w14:paraId="2B317D34" w14:textId="77777777" w:rsidR="005F482E" w:rsidRDefault="005F482E" w:rsidP="005F482E">
      <w:pPr>
        <w:tabs>
          <w:tab w:val="left" w:pos="639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A6C38">
        <w:rPr>
          <w:rFonts w:ascii="Times New Roman" w:hAnsi="Times New Roman" w:cs="Times New Roman"/>
          <w:sz w:val="24"/>
          <w:szCs w:val="24"/>
        </w:rPr>
        <w:t xml:space="preserve">Основы техники и тактики. Техника передвижения Повороты в движении. Сочетание способов передвижений. Техника владения мячом. Ловля мяча двумя руками с низкого отскока. Ловля мяча одной рукой на уровне груди. Броски мяча двумя </w:t>
      </w:r>
      <w:proofErr w:type="gramStart"/>
      <w:r w:rsidRPr="004A6C38">
        <w:rPr>
          <w:rFonts w:ascii="Times New Roman" w:hAnsi="Times New Roman" w:cs="Times New Roman"/>
          <w:sz w:val="24"/>
          <w:szCs w:val="24"/>
        </w:rPr>
        <w:t>руками  с</w:t>
      </w:r>
      <w:proofErr w:type="gramEnd"/>
      <w:r w:rsidRPr="004A6C38">
        <w:rPr>
          <w:rFonts w:ascii="Times New Roman" w:hAnsi="Times New Roman" w:cs="Times New Roman"/>
          <w:sz w:val="24"/>
          <w:szCs w:val="24"/>
        </w:rPr>
        <w:t xml:space="preserve"> места. Штрафной бросок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6C38">
        <w:rPr>
          <w:rFonts w:ascii="Times New Roman" w:hAnsi="Times New Roman" w:cs="Times New Roman"/>
          <w:sz w:val="24"/>
          <w:szCs w:val="24"/>
        </w:rPr>
        <w:t xml:space="preserve">  Бросок с трех очковой линии. Ведение мяча с изменением высоты отскока. Ведение мяча с изменением скорости. Обманные движения. Обводка соперника с изменением высоты отскока. Групповые действия. Учебная игра</w:t>
      </w:r>
    </w:p>
    <w:p w14:paraId="249CEFE9" w14:textId="77777777" w:rsidR="005F482E" w:rsidRPr="004A6C38" w:rsidRDefault="005F482E" w:rsidP="005F482E">
      <w:pPr>
        <w:spacing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6C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Тематическое планирование с определением основных видов учебной               деятельности  </w:t>
      </w:r>
    </w:p>
    <w:p w14:paraId="33AC8414" w14:textId="77777777" w:rsidR="005F482E" w:rsidRPr="004A6C38" w:rsidRDefault="005F482E" w:rsidP="005F482E">
      <w:pPr>
        <w:spacing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6C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</w:t>
      </w:r>
    </w:p>
    <w:tbl>
      <w:tblPr>
        <w:tblStyle w:val="1"/>
        <w:tblW w:w="11196" w:type="dxa"/>
        <w:tblInd w:w="-1310" w:type="dxa"/>
        <w:tblLook w:val="04A0" w:firstRow="1" w:lastRow="0" w:firstColumn="1" w:lastColumn="0" w:noHBand="0" w:noVBand="1"/>
      </w:tblPr>
      <w:tblGrid>
        <w:gridCol w:w="6248"/>
        <w:gridCol w:w="4948"/>
      </w:tblGrid>
      <w:tr w:rsidR="005F482E" w:rsidRPr="004A6C38" w14:paraId="03E3ECA9" w14:textId="77777777" w:rsidTr="008B3027">
        <w:trPr>
          <w:trHeight w:val="145"/>
        </w:trPr>
        <w:tc>
          <w:tcPr>
            <w:tcW w:w="6248" w:type="dxa"/>
          </w:tcPr>
          <w:p w14:paraId="7C53C336" w14:textId="77777777" w:rsidR="005F482E" w:rsidRPr="004A6C38" w:rsidRDefault="005F482E" w:rsidP="008B3027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4948" w:type="dxa"/>
          </w:tcPr>
          <w:p w14:paraId="3474E78D" w14:textId="77777777" w:rsidR="005F482E" w:rsidRPr="004A6C38" w:rsidRDefault="005F482E" w:rsidP="008B3027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Характеристика видов деятельности учащихся</w:t>
            </w:r>
          </w:p>
        </w:tc>
      </w:tr>
      <w:tr w:rsidR="005F482E" w:rsidRPr="004A6C38" w14:paraId="02C265D2" w14:textId="77777777" w:rsidTr="008B3027">
        <w:trPr>
          <w:trHeight w:val="145"/>
        </w:trPr>
        <w:tc>
          <w:tcPr>
            <w:tcW w:w="11196" w:type="dxa"/>
            <w:gridSpan w:val="2"/>
          </w:tcPr>
          <w:p w14:paraId="59FABA1A" w14:textId="77777777" w:rsidR="005F482E" w:rsidRPr="004A6C38" w:rsidRDefault="005F482E" w:rsidP="008B3027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           Знания о физической культуре </w:t>
            </w: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(в процессе уроков)</w:t>
            </w:r>
          </w:p>
        </w:tc>
      </w:tr>
      <w:tr w:rsidR="005F482E" w:rsidRPr="004A6C38" w14:paraId="274407F3" w14:textId="77777777" w:rsidTr="008B3027">
        <w:trPr>
          <w:trHeight w:val="145"/>
        </w:trPr>
        <w:tc>
          <w:tcPr>
            <w:tcW w:w="6248" w:type="dxa"/>
          </w:tcPr>
          <w:p w14:paraId="76C8CBC1" w14:textId="77777777" w:rsidR="005F482E" w:rsidRPr="004A6C38" w:rsidRDefault="005F482E" w:rsidP="008B3027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История физической культуры.</w:t>
            </w:r>
          </w:p>
          <w:p w14:paraId="103D9A3D" w14:textId="77777777" w:rsidR="005F482E" w:rsidRPr="004A6C38" w:rsidRDefault="005F482E" w:rsidP="008B3027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Мифы и легенды о зарождении   Олимпийских игр древности</w:t>
            </w:r>
          </w:p>
          <w:p w14:paraId="2652C897" w14:textId="77777777" w:rsidR="005F482E" w:rsidRPr="009A5920" w:rsidRDefault="005F482E" w:rsidP="008B3027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   культура (основные понятия).</w:t>
            </w:r>
          </w:p>
          <w:p w14:paraId="50E605B2" w14:textId="77777777" w:rsidR="005F482E" w:rsidRPr="004A6C38" w:rsidRDefault="005F482E" w:rsidP="008B3027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3756A63" w14:textId="77777777" w:rsidR="005F482E" w:rsidRPr="004A6C38" w:rsidRDefault="005F482E" w:rsidP="008B3027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Физическое    развитие человека.  </w:t>
            </w: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Характеристика его основных показателей</w:t>
            </w:r>
          </w:p>
          <w:p w14:paraId="6A7F20F1" w14:textId="77777777" w:rsidR="005F482E" w:rsidRPr="004A6C38" w:rsidRDefault="005F482E" w:rsidP="008B3027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Осанка как показатель физического развития человека. </w:t>
            </w:r>
          </w:p>
          <w:p w14:paraId="2A1FBA9C" w14:textId="77777777" w:rsidR="005F482E" w:rsidRPr="004A6C38" w:rsidRDefault="005F482E" w:rsidP="008B3027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Правила соревнований,</w:t>
            </w:r>
          </w:p>
          <w:p w14:paraId="1E46AC38" w14:textId="77777777" w:rsidR="005F482E" w:rsidRPr="004A6C38" w:rsidRDefault="005F482E" w:rsidP="008B3027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Правила игры в футбол, волейбол, бадминтон, гандбол. Баскетбол.</w:t>
            </w:r>
          </w:p>
          <w:p w14:paraId="1849A701" w14:textId="77777777" w:rsidR="005F482E" w:rsidRPr="004A6C38" w:rsidRDefault="005F482E" w:rsidP="008B3027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48" w:type="dxa"/>
          </w:tcPr>
          <w:p w14:paraId="5C988FDA" w14:textId="77777777" w:rsidR="005F482E" w:rsidRPr="004A6C38" w:rsidRDefault="005F482E" w:rsidP="008B3027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Характеризовать Олимпийские игры как яркое культурное событие древнего мира.</w:t>
            </w:r>
          </w:p>
          <w:p w14:paraId="63D38AC4" w14:textId="77777777" w:rsidR="005F482E" w:rsidRPr="004A6C38" w:rsidRDefault="005F482E" w:rsidP="008B3027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Рассказывать о видах спорта, входящих в программу соревнований Олимпийских игр древности</w:t>
            </w:r>
          </w:p>
          <w:p w14:paraId="457F629C" w14:textId="77777777" w:rsidR="005F482E" w:rsidRPr="004A6C38" w:rsidRDefault="005F482E" w:rsidP="008B302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2F6D99B" w14:textId="77777777" w:rsidR="005F482E" w:rsidRPr="004A6C38" w:rsidRDefault="005F482E" w:rsidP="008B3027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Характеризовать понятие «физическое развитие», приводить примеры изменения его показателей, сравнивать показатели </w:t>
            </w: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физического развития родителей со своими показателями.</w:t>
            </w:r>
          </w:p>
          <w:p w14:paraId="1306EE78" w14:textId="77777777" w:rsidR="005F482E" w:rsidRPr="004A6C38" w:rsidRDefault="005F482E" w:rsidP="008B3027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BF73F4C" w14:textId="77777777" w:rsidR="005F482E" w:rsidRPr="004A6C38" w:rsidRDefault="005F482E" w:rsidP="008B3027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Изучают правила спортивных игр, применяют их на практике.</w:t>
            </w:r>
          </w:p>
        </w:tc>
      </w:tr>
      <w:tr w:rsidR="005F482E" w:rsidRPr="004A6C38" w14:paraId="0F22ABEC" w14:textId="77777777" w:rsidTr="008B3027">
        <w:trPr>
          <w:trHeight w:val="145"/>
        </w:trPr>
        <w:tc>
          <w:tcPr>
            <w:tcW w:w="11196" w:type="dxa"/>
            <w:gridSpan w:val="2"/>
          </w:tcPr>
          <w:p w14:paraId="77F1B7BC" w14:textId="77777777" w:rsidR="005F482E" w:rsidRPr="004A6C38" w:rsidRDefault="005F482E" w:rsidP="008B3027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                            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Физическое совершенствование (34</w:t>
            </w:r>
            <w:r w:rsidRPr="004A6C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</w:tr>
      <w:tr w:rsidR="005F482E" w:rsidRPr="004A6C38" w14:paraId="6259D0D8" w14:textId="77777777" w:rsidTr="008B3027">
        <w:trPr>
          <w:trHeight w:val="145"/>
        </w:trPr>
        <w:tc>
          <w:tcPr>
            <w:tcW w:w="6248" w:type="dxa"/>
          </w:tcPr>
          <w:p w14:paraId="402A43B1" w14:textId="77777777" w:rsidR="005F482E" w:rsidRPr="004A6C38" w:rsidRDefault="005F482E" w:rsidP="008B302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Баскетбол. 16</w:t>
            </w:r>
            <w:r w:rsidRPr="004A6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4948" w:type="dxa"/>
          </w:tcPr>
          <w:p w14:paraId="3073B7AA" w14:textId="77777777" w:rsidR="005F482E" w:rsidRPr="004A6C38" w:rsidRDefault="005F482E" w:rsidP="008B3027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482E" w:rsidRPr="004A6C38" w14:paraId="6C6009D1" w14:textId="77777777" w:rsidTr="008B3027">
        <w:trPr>
          <w:trHeight w:val="145"/>
        </w:trPr>
        <w:tc>
          <w:tcPr>
            <w:tcW w:w="6248" w:type="dxa"/>
          </w:tcPr>
          <w:p w14:paraId="2AADD160" w14:textId="77777777" w:rsidR="005F482E" w:rsidRPr="004A6C38" w:rsidRDefault="005F482E" w:rsidP="008B3027">
            <w:pPr>
              <w:tabs>
                <w:tab w:val="left" w:pos="6390"/>
              </w:tabs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A6C3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Инструктаж по Т.Б. </w:t>
            </w:r>
            <w:r w:rsidRPr="004A6C38">
              <w:rPr>
                <w:rFonts w:ascii="Times New Roman" w:hAnsi="Times New Roman" w:cs="Times New Roman"/>
                <w:sz w:val="24"/>
                <w:szCs w:val="24"/>
              </w:rPr>
              <w:t xml:space="preserve"> Основы техники и тактики. Техника передвижения Повороты в движении. Сочетание способов передвижений. Техника владения мячом. Ловля мяча двумя руками с низкого отскока. Ловля мяча одной рукой на уровне груди. Броски мяча двумя </w:t>
            </w:r>
            <w:proofErr w:type="gramStart"/>
            <w:r w:rsidRPr="004A6C38">
              <w:rPr>
                <w:rFonts w:ascii="Times New Roman" w:hAnsi="Times New Roman" w:cs="Times New Roman"/>
                <w:sz w:val="24"/>
                <w:szCs w:val="24"/>
              </w:rPr>
              <w:t>руками  с</w:t>
            </w:r>
            <w:proofErr w:type="gramEnd"/>
            <w:r w:rsidRPr="004A6C38">
              <w:rPr>
                <w:rFonts w:ascii="Times New Roman" w:hAnsi="Times New Roman" w:cs="Times New Roman"/>
                <w:sz w:val="24"/>
                <w:szCs w:val="24"/>
              </w:rPr>
              <w:t xml:space="preserve"> места. Штрафной </w:t>
            </w:r>
            <w:proofErr w:type="gramStart"/>
            <w:r w:rsidRPr="004A6C38">
              <w:rPr>
                <w:rFonts w:ascii="Times New Roman" w:hAnsi="Times New Roman" w:cs="Times New Roman"/>
                <w:sz w:val="24"/>
                <w:szCs w:val="24"/>
              </w:rPr>
              <w:t xml:space="preserve">бросок  </w:t>
            </w:r>
            <w:proofErr w:type="spellStart"/>
            <w:r w:rsidRPr="004A6C38">
              <w:rPr>
                <w:rFonts w:ascii="Times New Roman" w:hAnsi="Times New Roman" w:cs="Times New Roman"/>
                <w:sz w:val="24"/>
                <w:szCs w:val="24"/>
              </w:rPr>
              <w:t>Бросок</w:t>
            </w:r>
            <w:proofErr w:type="spellEnd"/>
            <w:proofErr w:type="gramEnd"/>
            <w:r w:rsidRPr="004A6C38">
              <w:rPr>
                <w:rFonts w:ascii="Times New Roman" w:hAnsi="Times New Roman" w:cs="Times New Roman"/>
                <w:sz w:val="24"/>
                <w:szCs w:val="24"/>
              </w:rPr>
              <w:t xml:space="preserve"> с трехочковой линии. Ведение мяча с изменением высоты отскока. Ведение мяча с изменением скорости. Обманные движения. Обводка соперника с изменением высоты отскока. Групповые действия. Учебная игра</w:t>
            </w:r>
          </w:p>
          <w:p w14:paraId="694620B8" w14:textId="77777777" w:rsidR="005F482E" w:rsidRPr="004A6C38" w:rsidRDefault="005F482E" w:rsidP="008B302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8" w:type="dxa"/>
          </w:tcPr>
          <w:p w14:paraId="426232AC" w14:textId="77777777" w:rsidR="005F482E" w:rsidRPr="004A6C38" w:rsidRDefault="005F482E" w:rsidP="008B3027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Изучают историю баскетбола и запоминают имена выдающихся отечественных спортсменов — олимпийских чемпионов.</w:t>
            </w:r>
          </w:p>
          <w:p w14:paraId="4C3EC5AD" w14:textId="77777777" w:rsidR="005F482E" w:rsidRPr="004A6C38" w:rsidRDefault="005F482E" w:rsidP="008B3027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Овладевают основными приёмами игры в баскетбол</w:t>
            </w:r>
          </w:p>
          <w:p w14:paraId="1F326BD8" w14:textId="77777777" w:rsidR="005F482E" w:rsidRPr="004A6C38" w:rsidRDefault="005F482E" w:rsidP="008B3027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Описывают технику изучаемых игровых приёмов и действий, осваивают их самостоятельно, выявляя и устраняя типичные ошибки. Взаимодействуют со сверстниками в процессе совместного освоения техники игровых приёмов и действий, соблюдают правила безопасности</w:t>
            </w:r>
          </w:p>
        </w:tc>
      </w:tr>
      <w:tr w:rsidR="005F482E" w:rsidRPr="004A6C38" w14:paraId="70FD848E" w14:textId="77777777" w:rsidTr="008B3027">
        <w:trPr>
          <w:trHeight w:val="145"/>
        </w:trPr>
        <w:tc>
          <w:tcPr>
            <w:tcW w:w="6248" w:type="dxa"/>
          </w:tcPr>
          <w:p w14:paraId="3B659AA6" w14:textId="77777777" w:rsidR="005F482E" w:rsidRPr="004A6C38" w:rsidRDefault="005F482E" w:rsidP="008B302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 18</w:t>
            </w:r>
          </w:p>
          <w:p w14:paraId="43EAB8BB" w14:textId="77777777" w:rsidR="005F482E" w:rsidRPr="004A6C38" w:rsidRDefault="005F482E" w:rsidP="008B3027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48" w:type="dxa"/>
          </w:tcPr>
          <w:p w14:paraId="1EBDC364" w14:textId="77777777" w:rsidR="005F482E" w:rsidRPr="004A6C38" w:rsidRDefault="005F482E" w:rsidP="008B3027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482E" w:rsidRPr="004A6C38" w14:paraId="76B6ED99" w14:textId="77777777" w:rsidTr="008B3027">
        <w:trPr>
          <w:trHeight w:val="145"/>
        </w:trPr>
        <w:tc>
          <w:tcPr>
            <w:tcW w:w="6248" w:type="dxa"/>
          </w:tcPr>
          <w:p w14:paraId="48D32263" w14:textId="77777777" w:rsidR="005F482E" w:rsidRPr="004A6C38" w:rsidRDefault="005F482E" w:rsidP="008B3027">
            <w:pPr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C3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Инструктаж по Т.Б. </w:t>
            </w:r>
            <w:r w:rsidRPr="004A6C38">
              <w:rPr>
                <w:rFonts w:ascii="Times New Roman" w:hAnsi="Times New Roman" w:cs="Times New Roman"/>
                <w:sz w:val="24"/>
                <w:szCs w:val="24"/>
              </w:rPr>
              <w:t>Техника нападения. Действия без мяча. Перемещения и стойки. Действия с мячом. Передача мяча двумя руками. Передача на точность. Подача мяча: нижняя прямая, нижняя боковая, Прием мяча: сверху двумя руками, снизу двумя руками. Техника защиты. Блокирование. Взаимодействие игроков передней линии при приеме Контрольные игры и соревнования.</w:t>
            </w:r>
          </w:p>
          <w:p w14:paraId="66DB11E5" w14:textId="77777777" w:rsidR="005F482E" w:rsidRPr="004A6C38" w:rsidRDefault="005F482E" w:rsidP="008B3027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48" w:type="dxa"/>
          </w:tcPr>
          <w:p w14:paraId="7D4A678A" w14:textId="77777777" w:rsidR="005F482E" w:rsidRPr="004A6C38" w:rsidRDefault="005F482E" w:rsidP="008B3027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Изучают историю волейбола и запоминают имена выдающихся отечественных волейболистов — олимпийских чемпионов.</w:t>
            </w:r>
          </w:p>
          <w:p w14:paraId="2A7301CF" w14:textId="77777777" w:rsidR="005F482E" w:rsidRPr="004A6C38" w:rsidRDefault="005F482E" w:rsidP="008B3027">
            <w:pPr>
              <w:ind w:firstLine="70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Овладевают основными приёмами игры в волейбол</w:t>
            </w:r>
          </w:p>
          <w:p w14:paraId="1919329A" w14:textId="77777777" w:rsidR="005F482E" w:rsidRPr="004A6C38" w:rsidRDefault="005F482E" w:rsidP="008B3027">
            <w:pPr>
              <w:ind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Описывают технику изучаемых игровых приёмов и действий, осваивают их самостоятельно, выявляя и устраняя типичные ошибки. Взаимодействуют со сверстниками в процессе совместного освоения техники игровых приёмов и действий, соблюдают правила безопасности</w:t>
            </w:r>
          </w:p>
        </w:tc>
      </w:tr>
    </w:tbl>
    <w:p w14:paraId="62C5F480" w14:textId="77777777" w:rsidR="005F482E" w:rsidRDefault="005F482E" w:rsidP="005F482E"/>
    <w:p w14:paraId="5F41BE52" w14:textId="77777777" w:rsidR="005F482E" w:rsidRDefault="005F482E" w:rsidP="005F482E"/>
    <w:p w14:paraId="782F383C" w14:textId="77777777" w:rsidR="005F482E" w:rsidRPr="00BE7BB9" w:rsidRDefault="005F482E" w:rsidP="005F4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br/>
        <w:t xml:space="preserve">поурочное </w:t>
      </w:r>
      <w:r w:rsidRPr="00BE7BB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планирование спортивного кружка</w:t>
      </w:r>
    </w:p>
    <w:p w14:paraId="468D5DF1" w14:textId="77777777" w:rsidR="005F482E" w:rsidRPr="00BE7BB9" w:rsidRDefault="005F482E" w:rsidP="005F4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E7BB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«Спортивные игры»</w:t>
      </w:r>
    </w:p>
    <w:p w14:paraId="3859C20A" w14:textId="77777777" w:rsidR="005F482E" w:rsidRPr="00BE7BB9" w:rsidRDefault="005F482E" w:rsidP="005F4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1"/>
        <w:gridCol w:w="2045"/>
        <w:gridCol w:w="888"/>
        <w:gridCol w:w="1554"/>
        <w:gridCol w:w="1554"/>
      </w:tblGrid>
      <w:tr w:rsidR="005F482E" w:rsidRPr="00BE7BB9" w14:paraId="5504ADEB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5CB27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BE7B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F88FC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70204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51E74" w14:textId="77777777" w:rsidR="005F482E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  <w:p w14:paraId="527E4186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49569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5F482E" w:rsidRPr="00BE7BB9" w14:paraId="0212D42B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0E2DE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C37F6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Баскетбол.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BC5FD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74AC9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CCCA0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5769DC76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23862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9DB5F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техники и тактики. Техника передвижения.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1BF34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0F2BF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7.09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D86D1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57D79218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B8139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91FD3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в движении. Сочетание способов передвижений.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6E3BA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B3CFE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FE816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7EAAC999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C9789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E1D10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нападения.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DD4CB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92B77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54528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10ABC00D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4EA04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289F9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владения мячом. Ловля мяча двумя руками с низкого отскока.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3EC4D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D0D74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9FFEB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36465CD5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378EF" w14:textId="77777777" w:rsidR="005F482E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323DE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владения мячом. Ловля мяча двумя руками с низкого отскока.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3DA95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5654A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B9595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31B11B0A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419D7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02B5D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мяча одной рукой на уровне груди.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C7BF4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C326F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78A4A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57B6E759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72685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DBEFD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мяча двумя руками с места.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4E7B9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A68C4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208C2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0A417E4C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61853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FFD93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Штрафной бросок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FA693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63BC1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02.11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F399A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4088E98C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6E9AD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F50EF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с трех очковой линии.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0DEC8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F5F2B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</w:t>
            </w:r>
          </w:p>
          <w:p w14:paraId="02C2DD86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91C8C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41D1BD26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483A7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B8C7D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 изменением высоты отскока.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963B0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22D55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1D9E9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4E010EE0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23E29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77F30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 изменением скорости.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73B8A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3F494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30.11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A8445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6A9F757D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48FFA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4332D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Обманные движения.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C1885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5719E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4A94B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18F4F53D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B350C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ED1C4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Обводка соперника с изменением высоты отскока.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24631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B8531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175E7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501E15D3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0E23B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3A655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игроков с заслонами.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0EDDC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1E8D1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D4FDF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7771D697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81B24" w14:textId="77777777" w:rsidR="005F482E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60599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 в баскетбол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1B066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90F86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552AE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202A50EA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268F2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10320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Соревнования.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1BC16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9938C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11.01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E4FDB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05100468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ED802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184A4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A5F18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EFB8D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53646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056F7EF8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5CF9D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A9EF6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нападения. Действия без мяча.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136E8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43FB8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D3CBA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4F3DA626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6A9F1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23EB7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Перемещения и стойки.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CED36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51ED6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CD900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6B33B953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BCEC8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8935E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мячом. Передача мяча двумя руками. Передача на точность.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A4647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6F66D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01.02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864E7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6748E831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982F7" w14:textId="77777777" w:rsidR="005F482E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20118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мячом. Передача мяча двумя руками. Передача на точность.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0B482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9C14F" w14:textId="77777777" w:rsidR="005F482E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08.02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9C49F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26F4F7F9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0973C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6C72A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на точность. Встречная передача.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38587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65BD7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E321A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12193EA7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9CDD9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AAEC3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мяча: нижняя прямая, нижняя боковая,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F39C5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8069F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2C340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31E67F3C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53C52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803B6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сверху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32293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249DB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08.03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811FA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65880166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BEB59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0AB45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мяча: сверху двумя руками, снизу двумя руками.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74C50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74F2A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4B747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167CFE54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A8165" w14:textId="77777777" w:rsidR="005F482E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2C348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мяча: сверху двумя руками, снизу двумя руками.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A4E7E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1E721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CBA89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15656E62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58700" w14:textId="77777777" w:rsidR="005F482E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8E477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мяча: сверху двумя руками, снизу двумя руками.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17E6D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BE33A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91ACA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16AE3EBC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86583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B5078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защиты. Блокирование.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AEB6C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69AA7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12.04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7BB6D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347B0991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968C5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28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5296E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действия игроков.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32EF7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D7093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4B61B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67728FA8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ADEC2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0A592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игроков передней линии при приеме от подачи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CBDDC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C895F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EE34B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6977CE98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E10F3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D09DB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Командные действия. Прием подач.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FC64A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6D369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</w:t>
            </w:r>
          </w:p>
          <w:p w14:paraId="5C192468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68BA3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25F45139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D8A04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48B67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игроков при приеме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4C0FD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C8A31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E634C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4E2BB2A8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CBFCA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6782F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 в волейбол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D67B5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07347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3539E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4B21E551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1C433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0CB52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игра в волейбол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4C6C1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9BC45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87AF4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68EF14EA" w14:textId="77777777" w:rsidTr="008B3027">
        <w:trPr>
          <w:tblCellSpacing w:w="15" w:type="dxa"/>
        </w:trPr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725DF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4C6DD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игры и соревнования.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DC0A9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4EBF5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30.05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D0AAC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82E" w:rsidRPr="00BE7BB9" w14:paraId="7CEEAE48" w14:textId="77777777" w:rsidTr="008B3027">
        <w:trPr>
          <w:tblCellSpacing w:w="15" w:type="dxa"/>
        </w:trPr>
        <w:tc>
          <w:tcPr>
            <w:tcW w:w="3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24A32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53D4C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D8459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B0800" w14:textId="77777777" w:rsidR="005F482E" w:rsidRPr="00BE7BB9" w:rsidRDefault="005F482E" w:rsidP="008B30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BA0E887" w14:textId="77777777" w:rsidR="005F482E" w:rsidRDefault="005F482E" w:rsidP="005F482E"/>
    <w:p w14:paraId="1705844C" w14:textId="77777777" w:rsidR="005F482E" w:rsidRDefault="005F482E" w:rsidP="005F482E"/>
    <w:p w14:paraId="49B117D3" w14:textId="77777777" w:rsidR="005F482E" w:rsidRDefault="005F482E" w:rsidP="005F482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</w:t>
      </w:r>
      <w:r>
        <w:rPr>
          <w:rFonts w:ascii="Verdana" w:hAnsi="Verdana"/>
          <w:b/>
          <w:bCs/>
          <w:color w:val="000000"/>
          <w:sz w:val="20"/>
          <w:szCs w:val="20"/>
        </w:rPr>
        <w:t>Учебно-методическое и материально-техническое обеспечение образовательного процесса</w:t>
      </w:r>
    </w:p>
    <w:p w14:paraId="29EBC6AE" w14:textId="77777777" w:rsidR="005F482E" w:rsidRDefault="005F482E" w:rsidP="005F482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УМК:</w:t>
      </w:r>
    </w:p>
    <w:p w14:paraId="5531D08F" w14:textId="77777777" w:rsidR="005F482E" w:rsidRDefault="005F482E" w:rsidP="005F482E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</w:t>
      </w:r>
      <w:proofErr w:type="gramStart"/>
      <w:r>
        <w:rPr>
          <w:rFonts w:ascii="Verdana" w:hAnsi="Verdana"/>
          <w:color w:val="000000"/>
          <w:sz w:val="20"/>
          <w:szCs w:val="20"/>
        </w:rPr>
        <w:t>В.И.Лях,А.А.Зданевич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«Комплексная программа физического воспитания учащихся 1-11 классов»(М.: Просвещение, 2010г)</w:t>
      </w:r>
    </w:p>
    <w:p w14:paraId="731AE57F" w14:textId="77777777" w:rsidR="005F482E" w:rsidRDefault="005F482E" w:rsidP="005F482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2.В.И.Лях «Физическая культура. 1-4 класс»: учеб. для общеобразовательных </w:t>
      </w:r>
      <w:proofErr w:type="gramStart"/>
      <w:r>
        <w:rPr>
          <w:rFonts w:ascii="Verdana" w:hAnsi="Verdana"/>
          <w:color w:val="000000"/>
          <w:sz w:val="20"/>
          <w:szCs w:val="20"/>
        </w:rPr>
        <w:t>учреждений.(</w:t>
      </w:r>
      <w:proofErr w:type="gramEnd"/>
      <w:r>
        <w:rPr>
          <w:rFonts w:ascii="Verdana" w:hAnsi="Verdana"/>
          <w:color w:val="000000"/>
          <w:sz w:val="20"/>
          <w:szCs w:val="20"/>
        </w:rPr>
        <w:t>М.: Просвещение 2009г)</w:t>
      </w:r>
    </w:p>
    <w:p w14:paraId="69E33A63" w14:textId="77777777" w:rsidR="005F482E" w:rsidRDefault="005F482E" w:rsidP="005F482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 В.</w:t>
      </w:r>
      <w:proofErr w:type="gramStart"/>
      <w:r>
        <w:rPr>
          <w:rFonts w:ascii="Verdana" w:hAnsi="Verdana"/>
          <w:color w:val="000000"/>
          <w:sz w:val="20"/>
          <w:szCs w:val="20"/>
        </w:rPr>
        <w:t>И .Лях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«Физическая культура. Рабочие программы. Предметная линия учебников 5-8 класс: Пособие для учителей (М.: Просвещение 2012г.)</w:t>
      </w:r>
    </w:p>
    <w:p w14:paraId="4D43CE8B" w14:textId="77777777" w:rsidR="005F482E" w:rsidRDefault="005F482E" w:rsidP="005F482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 xml:space="preserve">4. «Примерные программы по учебным предметам. Физическая культура 5-9 классы. – </w:t>
      </w:r>
      <w:proofErr w:type="gramStart"/>
      <w:r>
        <w:rPr>
          <w:rFonts w:ascii="Verdana" w:hAnsi="Verdana"/>
          <w:color w:val="000000"/>
          <w:sz w:val="20"/>
          <w:szCs w:val="20"/>
        </w:rPr>
        <w:t>М. :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Просвещение . 2010.(Стандарты второго поколения)</w:t>
      </w:r>
    </w:p>
    <w:p w14:paraId="3D577786" w14:textId="77777777" w:rsidR="005F482E" w:rsidRDefault="005F482E" w:rsidP="005F482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5. М. Я. Виленский «Физическая культура. 5-7 </w:t>
      </w:r>
      <w:proofErr w:type="spellStart"/>
      <w:r>
        <w:rPr>
          <w:rFonts w:ascii="Verdana" w:hAnsi="Verdana"/>
          <w:color w:val="000000"/>
          <w:sz w:val="20"/>
          <w:szCs w:val="20"/>
        </w:rPr>
        <w:t>кл</w:t>
      </w:r>
      <w:proofErr w:type="spellEnd"/>
      <w:r>
        <w:rPr>
          <w:rFonts w:ascii="Verdana" w:hAnsi="Verdana"/>
          <w:color w:val="000000"/>
          <w:sz w:val="20"/>
          <w:szCs w:val="20"/>
        </w:rPr>
        <w:t>.»: учебник для общеобразовательных учреждений (</w:t>
      </w:r>
      <w:proofErr w:type="gramStart"/>
      <w:r>
        <w:rPr>
          <w:rFonts w:ascii="Verdana" w:hAnsi="Verdana"/>
          <w:color w:val="000000"/>
          <w:sz w:val="20"/>
          <w:szCs w:val="20"/>
        </w:rPr>
        <w:t>М :Просвещение</w:t>
      </w:r>
      <w:proofErr w:type="gramEnd"/>
      <w:r>
        <w:rPr>
          <w:rFonts w:ascii="Verdana" w:hAnsi="Verdana"/>
          <w:color w:val="000000"/>
          <w:sz w:val="20"/>
          <w:szCs w:val="20"/>
        </w:rPr>
        <w:t>,2009).</w:t>
      </w:r>
    </w:p>
    <w:p w14:paraId="5F911F07" w14:textId="77777777" w:rsidR="005F482E" w:rsidRDefault="005F482E" w:rsidP="005F482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6. В.И. Лях «Физическая культура. Рабочие программы. Предметная линия учебников М.Я. Виленского, В.И. Ляха 5 – 9 </w:t>
      </w:r>
      <w:proofErr w:type="gramStart"/>
      <w:r>
        <w:rPr>
          <w:rFonts w:ascii="Verdana" w:hAnsi="Verdana"/>
          <w:color w:val="000000"/>
          <w:sz w:val="20"/>
          <w:szCs w:val="20"/>
        </w:rPr>
        <w:t>классы :пособие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для учителей – М : Просвещение 2012</w:t>
      </w:r>
    </w:p>
    <w:p w14:paraId="5D603718" w14:textId="77777777" w:rsidR="005F482E" w:rsidRDefault="005F482E" w:rsidP="005F482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Оборудование и спортивный инвентарь:</w:t>
      </w:r>
    </w:p>
    <w:p w14:paraId="4F2E6E9B" w14:textId="77777777" w:rsidR="005F482E" w:rsidRDefault="005F482E" w:rsidP="005F482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стадион для занятий легкой атлетикой, футбольное поле, площадка для игры в баскетбол, во</w:t>
      </w:r>
      <w:r>
        <w:rPr>
          <w:rFonts w:ascii="Verdana" w:hAnsi="Verdana"/>
          <w:color w:val="000000"/>
          <w:sz w:val="20"/>
          <w:szCs w:val="20"/>
        </w:rPr>
        <w:softHyphen/>
        <w:t>лейбол; спортивный зал</w:t>
      </w:r>
    </w:p>
    <w:p w14:paraId="435616D0" w14:textId="77777777" w:rsidR="005F482E" w:rsidRDefault="005F482E" w:rsidP="005F482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инвентарь: мячи волейбольные, баскетбольные, футбольные, бадминтон, теннисные шарики и ракетки, скакалки, теннисные мячи. гимнастические маты, скамейки, секундомер.</w:t>
      </w:r>
    </w:p>
    <w:p w14:paraId="58B5EF9F" w14:textId="77777777" w:rsidR="005F482E" w:rsidRDefault="005F482E" w:rsidP="005F482E">
      <w:pPr>
        <w:pStyle w:val="a3"/>
        <w:shd w:val="clear" w:color="auto" w:fill="FFFFFF"/>
        <w:spacing w:after="240" w:afterAutospacing="0"/>
        <w:rPr>
          <w:rFonts w:ascii="Verdana" w:hAnsi="Verdana"/>
          <w:color w:val="000000"/>
          <w:sz w:val="20"/>
          <w:szCs w:val="20"/>
        </w:rPr>
      </w:pPr>
    </w:p>
    <w:p w14:paraId="16469D5C" w14:textId="77777777" w:rsidR="00991607" w:rsidRDefault="00000000"/>
    <w:sectPr w:rsidR="00991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A7720"/>
    <w:multiLevelType w:val="hybridMultilevel"/>
    <w:tmpl w:val="DE7E16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454715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8D4"/>
    <w:rsid w:val="000F28D4"/>
    <w:rsid w:val="004E47BB"/>
    <w:rsid w:val="005F482E"/>
    <w:rsid w:val="0093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290F76-B6AF-4D11-8883-C378EBAFB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8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4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F482E"/>
    <w:pPr>
      <w:ind w:left="720"/>
      <w:contextualSpacing/>
    </w:pPr>
  </w:style>
  <w:style w:type="character" w:styleId="a5">
    <w:name w:val="Strong"/>
    <w:basedOn w:val="a0"/>
    <w:uiPriority w:val="22"/>
    <w:qFormat/>
    <w:rsid w:val="005F482E"/>
    <w:rPr>
      <w:b/>
      <w:bCs/>
    </w:rPr>
  </w:style>
  <w:style w:type="table" w:customStyle="1" w:styleId="1">
    <w:name w:val="Сетка таблицы1"/>
    <w:basedOn w:val="a1"/>
    <w:next w:val="a6"/>
    <w:uiPriority w:val="59"/>
    <w:rsid w:val="005F4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5F4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2217</Words>
  <Characters>12641</Characters>
  <Application>Microsoft Office Word</Application>
  <DocSecurity>0</DocSecurity>
  <Lines>105</Lines>
  <Paragraphs>29</Paragraphs>
  <ScaleCrop>false</ScaleCrop>
  <Company/>
  <LinksUpToDate>false</LinksUpToDate>
  <CharactersWithSpaces>14829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2</cp:revision>
  <dcterms:created xsi:type="dcterms:W3CDTF">2022-10-31T09:03:00Z</dcterms:created>
  <dcterms:modified xsi:type="dcterms:W3CDTF">2022-10-31T09:04:00Z</dcterms:modified>
</cp:coreProperties>
</file>