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15" w:rsidRDefault="001E4D15">
      <w:pPr>
        <w:spacing w:line="130" w:lineRule="exact"/>
        <w:rPr>
          <w:sz w:val="10"/>
          <w:szCs w:val="10"/>
        </w:rPr>
      </w:pPr>
    </w:p>
    <w:p w:rsidR="00817C7C" w:rsidRDefault="00817C7C">
      <w:pPr>
        <w:pStyle w:val="20"/>
        <w:shd w:val="clear" w:color="auto" w:fill="auto"/>
        <w:spacing w:after="145" w:line="280" w:lineRule="exact"/>
        <w:ind w:firstLine="0"/>
      </w:pPr>
    </w:p>
    <w:p w:rsidR="00817C7C" w:rsidRDefault="00817C7C" w:rsidP="00817C7C">
      <w:pPr>
        <w:rPr>
          <w:b/>
        </w:rPr>
        <w:sectPr w:rsidR="00817C7C">
          <w:headerReference w:type="even" r:id="rId8"/>
          <w:headerReference w:type="default" r:id="rId9"/>
          <w:pgSz w:w="11900" w:h="16840"/>
          <w:pgMar w:top="841" w:right="628" w:bottom="393" w:left="1278" w:header="0" w:footer="3" w:gutter="0"/>
          <w:cols w:space="720"/>
          <w:noEndnote/>
          <w:docGrid w:linePitch="360"/>
        </w:sectPr>
      </w:pPr>
    </w:p>
    <w:p w:rsidR="00817C7C" w:rsidRPr="00817C7C" w:rsidRDefault="00817C7C" w:rsidP="00817C7C">
      <w:pPr>
        <w:rPr>
          <w:rFonts w:ascii="Times New Roman" w:hAnsi="Times New Roman" w:cs="Times New Roman"/>
          <w:b/>
        </w:rPr>
      </w:pPr>
      <w:r w:rsidRPr="00817C7C">
        <w:rPr>
          <w:rFonts w:ascii="Times New Roman" w:hAnsi="Times New Roman" w:cs="Times New Roman"/>
          <w:b/>
        </w:rPr>
        <w:lastRenderedPageBreak/>
        <w:t>ПРИНЯТО:</w:t>
      </w:r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>на Педагогическом совете</w:t>
      </w:r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 xml:space="preserve">МБОУ СОШ №1 г. </w:t>
      </w:r>
      <w:proofErr w:type="spellStart"/>
      <w:r w:rsidRPr="00817C7C">
        <w:rPr>
          <w:rFonts w:ascii="Times New Roman" w:hAnsi="Times New Roman" w:cs="Times New Roman"/>
        </w:rPr>
        <w:t>Зубцова</w:t>
      </w:r>
      <w:proofErr w:type="spellEnd"/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>Протокол № 9 от 30 августа 2021 г.</w:t>
      </w:r>
    </w:p>
    <w:p w:rsidR="00817C7C" w:rsidRDefault="00817C7C" w:rsidP="00817C7C">
      <w:pPr>
        <w:spacing w:after="392"/>
      </w:pPr>
    </w:p>
    <w:p w:rsidR="00817C7C" w:rsidRDefault="00817C7C" w:rsidP="00817C7C">
      <w:pPr>
        <w:rPr>
          <w:rFonts w:ascii="Times New Roman" w:hAnsi="Times New Roman" w:cs="Times New Roman"/>
          <w:b/>
        </w:rPr>
      </w:pPr>
    </w:p>
    <w:p w:rsidR="00817C7C" w:rsidRDefault="00817C7C" w:rsidP="00817C7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817C7C" w:rsidRPr="00817C7C" w:rsidRDefault="00817C7C" w:rsidP="00817C7C">
      <w:pPr>
        <w:rPr>
          <w:rFonts w:ascii="Times New Roman" w:hAnsi="Times New Roman" w:cs="Times New Roman"/>
          <w:b/>
        </w:rPr>
      </w:pPr>
      <w:r w:rsidRPr="00817C7C">
        <w:rPr>
          <w:rFonts w:ascii="Times New Roman" w:hAnsi="Times New Roman" w:cs="Times New Roman"/>
          <w:b/>
        </w:rPr>
        <w:lastRenderedPageBreak/>
        <w:t>УТВЕРЖДЕНО:</w:t>
      </w:r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 xml:space="preserve">Директор МБОУ СОШ № 1 г. </w:t>
      </w:r>
      <w:proofErr w:type="spellStart"/>
      <w:r w:rsidRPr="00817C7C">
        <w:rPr>
          <w:rFonts w:ascii="Times New Roman" w:hAnsi="Times New Roman" w:cs="Times New Roman"/>
        </w:rPr>
        <w:t>Зубцова</w:t>
      </w:r>
      <w:proofErr w:type="spellEnd"/>
    </w:p>
    <w:p w:rsidR="00817C7C" w:rsidRPr="00817C7C" w:rsidRDefault="00817C7C" w:rsidP="00817C7C">
      <w:pPr>
        <w:rPr>
          <w:rFonts w:ascii="Times New Roman" w:hAnsi="Times New Roman" w:cs="Times New Roman"/>
        </w:rPr>
      </w:pPr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>_____________ /___________________/</w:t>
      </w:r>
    </w:p>
    <w:p w:rsidR="00817C7C" w:rsidRPr="00817C7C" w:rsidRDefault="00817C7C" w:rsidP="00817C7C">
      <w:pPr>
        <w:rPr>
          <w:rFonts w:ascii="Times New Roman" w:hAnsi="Times New Roman" w:cs="Times New Roman"/>
          <w:sz w:val="16"/>
          <w:szCs w:val="16"/>
        </w:rPr>
      </w:pPr>
      <w:r w:rsidRPr="00817C7C">
        <w:rPr>
          <w:rFonts w:ascii="Times New Roman" w:hAnsi="Times New Roman" w:cs="Times New Roman"/>
          <w:sz w:val="16"/>
          <w:szCs w:val="16"/>
        </w:rPr>
        <w:t xml:space="preserve">       подпись                             расшифровка подписи</w:t>
      </w:r>
    </w:p>
    <w:p w:rsidR="00817C7C" w:rsidRPr="00817C7C" w:rsidRDefault="00817C7C" w:rsidP="00817C7C">
      <w:pPr>
        <w:rPr>
          <w:rFonts w:ascii="Times New Roman" w:hAnsi="Times New Roman" w:cs="Times New Roman"/>
        </w:rPr>
      </w:pPr>
    </w:p>
    <w:p w:rsidR="00817C7C" w:rsidRPr="00817C7C" w:rsidRDefault="00817C7C" w:rsidP="00817C7C">
      <w:pPr>
        <w:rPr>
          <w:rFonts w:ascii="Times New Roman" w:hAnsi="Times New Roman" w:cs="Times New Roman"/>
          <w:sz w:val="16"/>
          <w:szCs w:val="16"/>
        </w:rPr>
      </w:pPr>
    </w:p>
    <w:p w:rsidR="00817C7C" w:rsidRPr="00817C7C" w:rsidRDefault="00817C7C" w:rsidP="00817C7C">
      <w:pPr>
        <w:rPr>
          <w:rFonts w:ascii="Times New Roman" w:hAnsi="Times New Roman" w:cs="Times New Roman"/>
        </w:rPr>
      </w:pPr>
      <w:r w:rsidRPr="00817C7C">
        <w:rPr>
          <w:rFonts w:ascii="Times New Roman" w:hAnsi="Times New Roman" w:cs="Times New Roman"/>
        </w:rPr>
        <w:t>Приказ № 137 от 30 августа .2021 г.</w:t>
      </w:r>
    </w:p>
    <w:p w:rsidR="00817C7C" w:rsidRPr="00817C7C" w:rsidRDefault="00817C7C" w:rsidP="00817C7C">
      <w:pPr>
        <w:rPr>
          <w:rFonts w:ascii="Times New Roman" w:hAnsi="Times New Roman" w:cs="Times New Roman"/>
        </w:rPr>
      </w:pPr>
    </w:p>
    <w:p w:rsidR="00817C7C" w:rsidRDefault="00817C7C" w:rsidP="00817C7C">
      <w:pPr>
        <w:spacing w:after="392"/>
        <w:sectPr w:rsidR="00817C7C" w:rsidSect="00817C7C">
          <w:type w:val="continuous"/>
          <w:pgSz w:w="11900" w:h="16840"/>
          <w:pgMar w:top="841" w:right="628" w:bottom="393" w:left="1278" w:header="0" w:footer="3" w:gutter="0"/>
          <w:cols w:num="2" w:space="720"/>
          <w:noEndnote/>
          <w:docGrid w:linePitch="360"/>
        </w:sectPr>
      </w:pPr>
    </w:p>
    <w:p w:rsidR="00817C7C" w:rsidRDefault="00817C7C" w:rsidP="00817C7C">
      <w:pPr>
        <w:spacing w:after="392"/>
      </w:pPr>
      <w:r w:rsidRPr="00CC5EEC">
        <w:lastRenderedPageBreak/>
        <w:t xml:space="preserve">. </w:t>
      </w:r>
    </w:p>
    <w:p w:rsidR="00817C7C" w:rsidRDefault="00817C7C">
      <w:pPr>
        <w:pStyle w:val="20"/>
        <w:shd w:val="clear" w:color="auto" w:fill="auto"/>
        <w:spacing w:after="145" w:line="280" w:lineRule="exact"/>
        <w:ind w:firstLine="0"/>
      </w:pPr>
    </w:p>
    <w:p w:rsidR="001E4D15" w:rsidRDefault="009B5E0D">
      <w:pPr>
        <w:pStyle w:val="20"/>
        <w:shd w:val="clear" w:color="auto" w:fill="auto"/>
        <w:spacing w:after="145" w:line="280" w:lineRule="exact"/>
        <w:ind w:firstLine="0"/>
      </w:pPr>
      <w:r>
        <w:t>ПОЛОЖЕНИЕ</w:t>
      </w:r>
    </w:p>
    <w:p w:rsidR="001E4D15" w:rsidRDefault="009B5E0D" w:rsidP="00286176">
      <w:pPr>
        <w:pStyle w:val="20"/>
        <w:shd w:val="clear" w:color="auto" w:fill="auto"/>
        <w:spacing w:after="0" w:line="370" w:lineRule="exact"/>
        <w:ind w:firstLine="0"/>
      </w:pPr>
      <w:proofErr w:type="gramStart"/>
      <w:r>
        <w:t>О Центре образования естественно-научной и технологической направленностей</w:t>
      </w:r>
      <w:r>
        <w:br/>
        <w:t xml:space="preserve">"Точка роста" на базе </w:t>
      </w:r>
      <w:r w:rsidR="00286176">
        <w:t xml:space="preserve">МБОУ СОШ № 1 г. </w:t>
      </w:r>
      <w:proofErr w:type="spellStart"/>
      <w:r w:rsidR="00286176">
        <w:t>Зубцова</w:t>
      </w:r>
      <w:proofErr w:type="spellEnd"/>
      <w:proofErr w:type="gramEnd"/>
    </w:p>
    <w:p w:rsidR="001E4D15" w:rsidRDefault="009B5E0D">
      <w:pPr>
        <w:pStyle w:val="20"/>
        <w:numPr>
          <w:ilvl w:val="0"/>
          <w:numId w:val="2"/>
        </w:numPr>
        <w:shd w:val="clear" w:color="auto" w:fill="auto"/>
        <w:tabs>
          <w:tab w:val="left" w:pos="4074"/>
        </w:tabs>
        <w:spacing w:after="64" w:line="280" w:lineRule="exact"/>
        <w:ind w:left="3780" w:firstLine="0"/>
        <w:jc w:val="both"/>
      </w:pPr>
      <w:r>
        <w:t>Общие положения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511"/>
        </w:tabs>
        <w:spacing w:after="0" w:line="322" w:lineRule="exact"/>
        <w:ind w:firstLine="760"/>
        <w:jc w:val="both"/>
      </w:pPr>
      <w:proofErr w:type="gramStart"/>
      <w:r>
        <w:t xml:space="preserve">Центр образования естественно-научной и технологической направленностей "Точка роста" на базе </w:t>
      </w:r>
      <w:r w:rsidR="00286176">
        <w:t xml:space="preserve">МБОУ СОШ № 1 г. </w:t>
      </w:r>
      <w:proofErr w:type="spellStart"/>
      <w:r w:rsidR="00286176">
        <w:t>Зубцова</w:t>
      </w:r>
      <w:proofErr w:type="spellEnd"/>
      <w: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68"/>
        </w:tabs>
        <w:spacing w:after="0" w:line="322" w:lineRule="exact"/>
        <w:ind w:firstLine="760"/>
        <w:jc w:val="both"/>
      </w:pPr>
      <w:r>
        <w:t xml:space="preserve">Центр не является юридическим лицом и действует для достижения уставных целей </w:t>
      </w:r>
      <w:r w:rsidR="00286176">
        <w:t xml:space="preserve">МБОУ СОШ № 1 г. </w:t>
      </w:r>
      <w:proofErr w:type="spellStart"/>
      <w:r w:rsidR="00286176">
        <w:t>Зубцова</w:t>
      </w:r>
      <w:proofErr w:type="spellEnd"/>
      <w:r w:rsidR="00286176">
        <w:t xml:space="preserve"> </w:t>
      </w:r>
      <w:r>
        <w:t>(далее - Учреждение), а также в целях выполнения задач и достижения показателей и результатов национального проекта "Образование".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68"/>
        </w:tabs>
        <w:spacing w:after="0" w:line="322" w:lineRule="exact"/>
        <w:ind w:firstLine="760"/>
        <w:jc w:val="both"/>
      </w:pPr>
      <w:r>
        <w:t xml:space="preserve">В своей деятельности Центр руководствуется Федеральным законом от 29.12.2012 г. №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Федерации, </w:t>
      </w:r>
      <w:r w:rsidR="00286176">
        <w:t>пл</w:t>
      </w:r>
      <w:r>
        <w:t>анами работы, утвержденными учредителем и настоящим Положением.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68"/>
        </w:tabs>
        <w:spacing w:after="0" w:line="322" w:lineRule="exact"/>
        <w:ind w:firstLine="760"/>
        <w:jc w:val="both"/>
      </w:pPr>
      <w:r>
        <w:t>Центр в своей деятельности подчиняется руководителю Учреждения (директору).</w:t>
      </w:r>
    </w:p>
    <w:p w:rsidR="001E4D15" w:rsidRDefault="009B5E0D">
      <w:pPr>
        <w:pStyle w:val="20"/>
        <w:numPr>
          <w:ilvl w:val="0"/>
          <w:numId w:val="2"/>
        </w:numPr>
        <w:shd w:val="clear" w:color="auto" w:fill="auto"/>
        <w:tabs>
          <w:tab w:val="left" w:pos="2498"/>
        </w:tabs>
        <w:spacing w:after="60" w:line="322" w:lineRule="exact"/>
        <w:ind w:left="2180" w:firstLine="0"/>
        <w:jc w:val="both"/>
      </w:pPr>
      <w:r>
        <w:t>Цели, задачи, функции деятельности Центра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68"/>
        </w:tabs>
        <w:spacing w:after="0" w:line="322" w:lineRule="exact"/>
        <w:ind w:firstLine="760"/>
        <w:jc w:val="both"/>
      </w:pPr>
      <w: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89"/>
        </w:tabs>
        <w:spacing w:after="0" w:line="322" w:lineRule="exact"/>
        <w:ind w:firstLine="760"/>
        <w:jc w:val="both"/>
      </w:pPr>
      <w:r>
        <w:t>Задачами Центра являются: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511"/>
        </w:tabs>
        <w:spacing w:after="0" w:line="322" w:lineRule="exact"/>
        <w:ind w:firstLine="760"/>
        <w:jc w:val="both"/>
      </w:pPr>
      <w:r>
        <w:t xml:space="preserve">реализация основных общеобразовательных программ по учебным предметам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в том числе в рамках внеурочной деятельности обучающихся;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714"/>
        </w:tabs>
        <w:spacing w:after="0" w:line="322" w:lineRule="exact"/>
        <w:ind w:firstLine="760"/>
        <w:jc w:val="both"/>
      </w:pPr>
      <w:r>
        <w:t xml:space="preserve">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</w:t>
      </w:r>
      <w:r>
        <w:lastRenderedPageBreak/>
        <w:t xml:space="preserve">общеобразовательных программ естественно-научной и </w:t>
      </w:r>
      <w:proofErr w:type="gramStart"/>
      <w:r>
        <w:t>технической</w:t>
      </w:r>
      <w:proofErr w:type="gramEnd"/>
      <w:r>
        <w:t xml:space="preserve"> направленностей, а также иных программ, в том числе в каникулярный период;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511"/>
        </w:tabs>
        <w:spacing w:after="0" w:line="322" w:lineRule="exact"/>
        <w:ind w:firstLine="760"/>
        <w:jc w:val="both"/>
      </w:pPr>
      <w:r>
        <w:t>вовлечение обучающихся и педагогических работников в проектную деятельность;</w:t>
      </w:r>
    </w:p>
    <w:p w:rsidR="001E4D15" w:rsidRDefault="009B5E0D" w:rsidP="00286176">
      <w:pPr>
        <w:pStyle w:val="20"/>
        <w:numPr>
          <w:ilvl w:val="2"/>
          <w:numId w:val="2"/>
        </w:numPr>
        <w:shd w:val="clear" w:color="auto" w:fill="auto"/>
        <w:tabs>
          <w:tab w:val="left" w:pos="1511"/>
        </w:tabs>
        <w:spacing w:after="0" w:line="322" w:lineRule="exact"/>
        <w:ind w:firstLine="760"/>
        <w:jc w:val="both"/>
      </w:pPr>
      <w:r>
        <w:t xml:space="preserve">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762"/>
        </w:tabs>
        <w:spacing w:after="0" w:line="322" w:lineRule="exact"/>
        <w:ind w:firstLine="760"/>
        <w:jc w:val="both"/>
      </w:pPr>
      <w: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493"/>
        </w:tabs>
        <w:spacing w:after="0" w:line="322" w:lineRule="exact"/>
        <w:ind w:firstLine="760"/>
        <w:jc w:val="both"/>
      </w:pPr>
      <w:r>
        <w:t xml:space="preserve">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>: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1264"/>
        </w:tabs>
        <w:spacing w:after="0" w:line="322" w:lineRule="exact"/>
        <w:ind w:firstLine="760"/>
        <w:jc w:val="both"/>
      </w:pPr>
      <w:r>
        <w:t>различными образовательными организациями в форме сетевого взаимодействия;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spacing w:after="0" w:line="322" w:lineRule="exact"/>
        <w:ind w:firstLine="760"/>
        <w:jc w:val="both"/>
      </w:pPr>
      <w:r>
        <w:t>с иными образовательными организациями, на базе которых созданы центы "Точка роста";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1264"/>
        </w:tabs>
        <w:spacing w:after="0" w:line="322" w:lineRule="exact"/>
        <w:ind w:firstLine="760"/>
        <w:jc w:val="both"/>
      </w:pPr>
      <w: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1264"/>
          <w:tab w:val="left" w:pos="3443"/>
        </w:tabs>
        <w:spacing w:after="0" w:line="322" w:lineRule="exact"/>
        <w:ind w:firstLine="760"/>
        <w:jc w:val="both"/>
      </w:pPr>
      <w:r>
        <w:t>обучающимися</w:t>
      </w:r>
      <w:r>
        <w:tab/>
        <w:t>и родителями (законными представителями)</w:t>
      </w:r>
    </w:p>
    <w:p w:rsidR="001E4D15" w:rsidRDefault="009B5E0D">
      <w:pPr>
        <w:pStyle w:val="20"/>
        <w:shd w:val="clear" w:color="auto" w:fill="auto"/>
        <w:spacing w:after="0" w:line="322" w:lineRule="exact"/>
        <w:ind w:firstLine="0"/>
        <w:jc w:val="both"/>
      </w:pPr>
      <w:r>
        <w:t>обучающихся, в том числе с применением дистанционных образовательных технологий.</w:t>
      </w:r>
    </w:p>
    <w:p w:rsidR="001E4D15" w:rsidRDefault="009B5E0D">
      <w:pPr>
        <w:pStyle w:val="20"/>
        <w:numPr>
          <w:ilvl w:val="0"/>
          <w:numId w:val="2"/>
        </w:numPr>
        <w:shd w:val="clear" w:color="auto" w:fill="auto"/>
        <w:tabs>
          <w:tab w:val="left" w:pos="2545"/>
        </w:tabs>
        <w:spacing w:after="60" w:line="322" w:lineRule="exact"/>
        <w:ind w:left="2200" w:firstLine="0"/>
        <w:jc w:val="both"/>
      </w:pPr>
      <w:r>
        <w:t>Порядок управления Центром "Точка роста"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86"/>
        </w:tabs>
        <w:spacing w:after="0" w:line="322" w:lineRule="exact"/>
        <w:ind w:firstLine="760"/>
        <w:jc w:val="both"/>
      </w:pPr>
      <w: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281"/>
        </w:tabs>
        <w:spacing w:after="0" w:line="322" w:lineRule="exact"/>
        <w:ind w:firstLine="760"/>
        <w:jc w:val="both"/>
      </w:pPr>
      <w:r>
        <w:t>Руководителем Центра может быть назначен сотрудник Учреждения из числа руководящих и педагогических работников.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316"/>
        </w:tabs>
        <w:spacing w:after="0" w:line="322" w:lineRule="exact"/>
        <w:ind w:firstLine="760"/>
        <w:jc w:val="both"/>
      </w:pPr>
      <w:r>
        <w:t>Руководитель Центра обязан: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527"/>
        </w:tabs>
        <w:spacing w:after="0" w:line="322" w:lineRule="exact"/>
        <w:ind w:firstLine="760"/>
        <w:jc w:val="both"/>
      </w:pPr>
      <w:r>
        <w:t>осуществлять оперативное руководство Центром;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7"/>
        </w:tabs>
        <w:spacing w:after="0" w:line="322" w:lineRule="exact"/>
        <w:ind w:firstLine="760"/>
        <w:jc w:val="both"/>
      </w:pPr>
      <w:r>
        <w:t>представлять интересы Центра по доверенности в муницип</w:t>
      </w:r>
      <w:r w:rsidR="00286176">
        <w:t>альных, государственных органах</w:t>
      </w:r>
      <w:r>
        <w:t>, организациях для реализации целей и задач Центра;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7"/>
        </w:tabs>
        <w:spacing w:after="0" w:line="322" w:lineRule="exact"/>
        <w:ind w:firstLine="760"/>
        <w:jc w:val="both"/>
      </w:pPr>
      <w:r>
        <w:t>отчитываться перед Руководителем Учреждения о результатах работы Центра;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7"/>
        </w:tabs>
        <w:spacing w:after="0" w:line="322" w:lineRule="exact"/>
        <w:ind w:firstLine="760"/>
        <w:jc w:val="both"/>
      </w:pPr>
      <w: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E4D15" w:rsidRDefault="009B5E0D">
      <w:pPr>
        <w:pStyle w:val="20"/>
        <w:numPr>
          <w:ilvl w:val="1"/>
          <w:numId w:val="2"/>
        </w:numPr>
        <w:shd w:val="clear" w:color="auto" w:fill="auto"/>
        <w:tabs>
          <w:tab w:val="left" w:pos="1527"/>
        </w:tabs>
        <w:spacing w:after="0" w:line="322" w:lineRule="exact"/>
        <w:ind w:firstLine="760"/>
        <w:jc w:val="both"/>
      </w:pPr>
      <w:r>
        <w:t>Руководитель Центра вправе: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954"/>
        </w:tabs>
        <w:spacing w:after="0" w:line="322" w:lineRule="exact"/>
        <w:ind w:firstLine="760"/>
        <w:jc w:val="both"/>
      </w:pPr>
      <w:r>
        <w:t>осуществлять расстановку кадров Центра, прием на работу которых осуществляется приказом Руководителя Учреждения;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7"/>
        </w:tabs>
        <w:spacing w:after="0" w:line="322" w:lineRule="exact"/>
        <w:ind w:firstLine="760"/>
        <w:jc w:val="both"/>
      </w:pPr>
      <w:r>
        <w:t xml:space="preserve">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t>контроль за</w:t>
      </w:r>
      <w:proofErr w:type="gramEnd"/>
      <w:r>
        <w:t xml:space="preserve"> его реализацией;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3"/>
        </w:tabs>
        <w:spacing w:after="0" w:line="322" w:lineRule="exact"/>
        <w:ind w:firstLine="760"/>
        <w:jc w:val="both"/>
      </w:pP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</w:t>
      </w:r>
      <w:r>
        <w:lastRenderedPageBreak/>
        <w:t>деятельности Центра;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497"/>
        </w:tabs>
        <w:spacing w:after="0" w:line="322" w:lineRule="exact"/>
        <w:ind w:firstLine="760"/>
        <w:jc w:val="both"/>
      </w:pPr>
      <w: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E4D15" w:rsidRDefault="009B5E0D">
      <w:pPr>
        <w:pStyle w:val="20"/>
        <w:numPr>
          <w:ilvl w:val="2"/>
          <w:numId w:val="2"/>
        </w:numPr>
        <w:shd w:val="clear" w:color="auto" w:fill="auto"/>
        <w:tabs>
          <w:tab w:val="left" w:pos="1605"/>
        </w:tabs>
        <w:spacing w:after="432" w:line="322" w:lineRule="exact"/>
        <w:ind w:firstLine="900"/>
        <w:jc w:val="both"/>
      </w:pPr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86176" w:rsidRDefault="00286176">
      <w:pPr>
        <w:pStyle w:val="20"/>
        <w:shd w:val="clear" w:color="auto" w:fill="auto"/>
        <w:spacing w:after="112" w:line="307" w:lineRule="exact"/>
        <w:ind w:left="4220" w:firstLine="600"/>
        <w:jc w:val="left"/>
      </w:pPr>
    </w:p>
    <w:p w:rsidR="00286176" w:rsidRDefault="00286176">
      <w:pPr>
        <w:pStyle w:val="20"/>
        <w:shd w:val="clear" w:color="auto" w:fill="auto"/>
        <w:spacing w:after="112" w:line="307" w:lineRule="exact"/>
        <w:ind w:left="4220" w:firstLine="600"/>
        <w:jc w:val="left"/>
      </w:pPr>
    </w:p>
    <w:p w:rsidR="00286176" w:rsidRDefault="00286176">
      <w:pPr>
        <w:pStyle w:val="20"/>
        <w:shd w:val="clear" w:color="auto" w:fill="auto"/>
        <w:spacing w:after="112" w:line="307" w:lineRule="exact"/>
        <w:ind w:left="4220" w:firstLine="600"/>
        <w:jc w:val="left"/>
      </w:pPr>
    </w:p>
    <w:p w:rsidR="00286176" w:rsidRDefault="00286176">
      <w:pPr>
        <w:pStyle w:val="20"/>
        <w:shd w:val="clear" w:color="auto" w:fill="auto"/>
        <w:spacing w:after="112" w:line="307" w:lineRule="exact"/>
        <w:ind w:left="4220" w:firstLine="600"/>
        <w:jc w:val="left"/>
      </w:pPr>
    </w:p>
    <w:p w:rsidR="00286176" w:rsidRDefault="009B5E0D">
      <w:pPr>
        <w:pStyle w:val="20"/>
        <w:shd w:val="clear" w:color="auto" w:fill="auto"/>
        <w:spacing w:after="112" w:line="307" w:lineRule="exact"/>
        <w:ind w:left="4220" w:firstLine="600"/>
        <w:jc w:val="left"/>
      </w:pPr>
      <w:r>
        <w:t xml:space="preserve">Приложение </w:t>
      </w:r>
      <w:r w:rsidR="00286176">
        <w:t>1</w:t>
      </w:r>
    </w:p>
    <w:p w:rsidR="001E4D15" w:rsidRDefault="009B5E0D">
      <w:pPr>
        <w:pStyle w:val="20"/>
        <w:shd w:val="clear" w:color="auto" w:fill="auto"/>
        <w:spacing w:after="112" w:line="307" w:lineRule="exact"/>
        <w:ind w:left="4220" w:firstLine="600"/>
        <w:jc w:val="left"/>
      </w:pPr>
      <w:r>
        <w:t xml:space="preserve"> </w:t>
      </w:r>
      <w:r>
        <w:rPr>
          <w:rStyle w:val="21"/>
        </w:rPr>
        <w:t>ПЕРЕЧЕНЬ</w:t>
      </w:r>
    </w:p>
    <w:p w:rsidR="001E4D15" w:rsidRDefault="009B5E0D">
      <w:pPr>
        <w:pStyle w:val="90"/>
        <w:shd w:val="clear" w:color="auto" w:fill="auto"/>
        <w:spacing w:before="0" w:after="436"/>
        <w:ind w:left="100"/>
      </w:pPr>
      <w:r>
        <w:t>функций Центра образования «Точка роста» по обеспечению реализации</w:t>
      </w:r>
      <w:r>
        <w:br/>
        <w:t xml:space="preserve">программ </w:t>
      </w:r>
      <w:proofErr w:type="gramStart"/>
      <w:r>
        <w:t>естественно-научного</w:t>
      </w:r>
      <w:proofErr w:type="gramEnd"/>
      <w:r>
        <w:t xml:space="preserve"> </w:t>
      </w:r>
      <w:r>
        <w:rPr>
          <w:rStyle w:val="91"/>
        </w:rPr>
        <w:t xml:space="preserve">и </w:t>
      </w:r>
      <w:r>
        <w:t>технологической направленности на</w:t>
      </w:r>
      <w:r>
        <w:br/>
        <w:t>базе М</w:t>
      </w:r>
      <w:r w:rsidR="00286176">
        <w:t xml:space="preserve">БОУ СОШ № 1 г. </w:t>
      </w:r>
      <w:proofErr w:type="spellStart"/>
      <w:r w:rsidR="00286176">
        <w:t>Зубцова</w:t>
      </w:r>
      <w:proofErr w:type="spellEnd"/>
      <w:r>
        <w:t xml:space="preserve"> в рамках федерального проекта</w:t>
      </w:r>
      <w:r>
        <w:br/>
        <w:t>«Современная школа» национального проекта «Образование»</w:t>
      </w:r>
    </w:p>
    <w:p w:rsidR="001E4D15" w:rsidRDefault="009B5E0D">
      <w:pPr>
        <w:pStyle w:val="20"/>
        <w:shd w:val="clear" w:color="auto" w:fill="auto"/>
        <w:spacing w:after="124" w:line="298" w:lineRule="exact"/>
        <w:ind w:right="180" w:firstLine="0"/>
        <w:jc w:val="both"/>
      </w:pPr>
      <w:r>
        <w:t xml:space="preserve">Функциями Центра «Точка роста» по обеспечению реализации программ </w:t>
      </w:r>
      <w:proofErr w:type="gramStart"/>
      <w:r>
        <w:t>естественно-научного</w:t>
      </w:r>
      <w:proofErr w:type="gramEnd"/>
      <w:r>
        <w:t xml:space="preserve"> технологического профиля на </w:t>
      </w:r>
      <w:r w:rsidR="00A6462E">
        <w:t xml:space="preserve">базе МБОУ СОШ № 1 г. </w:t>
      </w:r>
      <w:proofErr w:type="spellStart"/>
      <w:r w:rsidR="00A6462E">
        <w:t>Зубцова</w:t>
      </w:r>
      <w:proofErr w:type="spellEnd"/>
      <w:r w:rsidR="00A6462E">
        <w:t xml:space="preserve"> </w:t>
      </w:r>
      <w:r>
        <w:t>в рамках федерального проекта «Современная школа» национального проекта «Образование» (далее - Центр) являются:</w:t>
      </w:r>
    </w:p>
    <w:p w:rsidR="001E4D15" w:rsidRDefault="009B5E0D" w:rsidP="00A6462E">
      <w:pPr>
        <w:pStyle w:val="20"/>
        <w:numPr>
          <w:ilvl w:val="0"/>
          <w:numId w:val="4"/>
        </w:numPr>
        <w:shd w:val="clear" w:color="auto" w:fill="auto"/>
        <w:tabs>
          <w:tab w:val="left" w:pos="342"/>
        </w:tabs>
        <w:spacing w:after="120" w:line="293" w:lineRule="exact"/>
        <w:ind w:right="180" w:firstLine="0"/>
        <w:jc w:val="both"/>
      </w:pPr>
      <w:r>
        <w:t>Участие в реализации основных общеобразовательных программ в</w:t>
      </w:r>
      <w:r w:rsidR="00A6462E">
        <w:t xml:space="preserve"> </w:t>
      </w:r>
      <w:r>
        <w:t>части предметных областей «Физика», «Химия», «Биология»,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</w:t>
      </w:r>
      <w:r>
        <w:tab/>
        <w:t>школа» национального</w:t>
      </w:r>
      <w:r w:rsidR="00A6462E">
        <w:t xml:space="preserve"> </w:t>
      </w:r>
      <w:r>
        <w:t>проекта «Образование».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1116"/>
        </w:tabs>
        <w:spacing w:after="120" w:line="293" w:lineRule="exact"/>
        <w:ind w:right="180" w:firstLine="0"/>
        <w:jc w:val="both"/>
      </w:pPr>
      <w:r>
        <w:t xml:space="preserve">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направленности, а также иных программ в рамках внеурочной деятельности обучающихся.</w:t>
      </w:r>
    </w:p>
    <w:p w:rsidR="001E4D15" w:rsidRDefault="009B5E0D" w:rsidP="00A6462E">
      <w:pPr>
        <w:pStyle w:val="20"/>
        <w:numPr>
          <w:ilvl w:val="0"/>
          <w:numId w:val="4"/>
        </w:numPr>
        <w:shd w:val="clear" w:color="auto" w:fill="auto"/>
        <w:tabs>
          <w:tab w:val="left" w:pos="1116"/>
        </w:tabs>
        <w:spacing w:after="113" w:line="293" w:lineRule="exact"/>
        <w:ind w:firstLine="1180"/>
        <w:jc w:val="left"/>
      </w:pPr>
      <w:proofErr w:type="gramStart"/>
      <w:r>
        <w:t>Обеспечение создания, апробации и внедрения модели равного</w:t>
      </w:r>
      <w:r w:rsidR="00A6462E">
        <w:t xml:space="preserve"> </w:t>
      </w:r>
      <w:r>
        <w:t>доступа к современным</w:t>
      </w:r>
      <w:r>
        <w:tab/>
        <w:t xml:space="preserve">общеобразовательным </w:t>
      </w:r>
      <w:r w:rsidR="00A6462E">
        <w:t xml:space="preserve"> </w:t>
      </w:r>
      <w:r>
        <w:t>программам</w:t>
      </w:r>
      <w:r w:rsidR="00A6462E">
        <w:t xml:space="preserve"> </w:t>
      </w:r>
      <w:r>
        <w:t>естественно-научной и технологической направленности детям сельск</w:t>
      </w:r>
      <w:r w:rsidR="00A6462E">
        <w:t xml:space="preserve">их и городского </w:t>
      </w:r>
      <w:r>
        <w:t xml:space="preserve"> поселени</w:t>
      </w:r>
      <w:r w:rsidR="00A6462E">
        <w:t>й</w:t>
      </w:r>
      <w:r>
        <w:t>.</w:t>
      </w:r>
      <w:proofErr w:type="gramEnd"/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after="128" w:line="302" w:lineRule="exact"/>
        <w:ind w:firstLine="0"/>
        <w:jc w:val="both"/>
      </w:pPr>
      <w:r>
        <w:t>Внедрение сетевых форм реализации программ дополнительного образования.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1116"/>
        </w:tabs>
        <w:spacing w:after="113" w:line="293" w:lineRule="exact"/>
        <w:ind w:right="160" w:firstLine="0"/>
        <w:jc w:val="both"/>
      </w:pPr>
      <w: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342"/>
        </w:tabs>
        <w:spacing w:after="138" w:line="302" w:lineRule="exact"/>
        <w:ind w:firstLine="0"/>
        <w:jc w:val="both"/>
      </w:pPr>
      <w:r>
        <w:t xml:space="preserve">Содействие развитию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направленности.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342"/>
        </w:tabs>
        <w:spacing w:after="92" w:line="280" w:lineRule="exact"/>
        <w:ind w:firstLine="0"/>
        <w:jc w:val="both"/>
      </w:pPr>
      <w:r>
        <w:t>Вовлечение обучающихся и педагогов в проектную деятельность.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1116"/>
        </w:tabs>
        <w:spacing w:after="120" w:line="293" w:lineRule="exact"/>
        <w:ind w:right="180" w:firstLine="0"/>
        <w:jc w:val="both"/>
      </w:pPr>
      <w: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</w:t>
      </w:r>
      <w:proofErr w:type="gramStart"/>
      <w:r>
        <w:t>естественно-научной</w:t>
      </w:r>
      <w:proofErr w:type="gramEnd"/>
      <w:r>
        <w:t xml:space="preserve"> и технологической </w:t>
      </w:r>
      <w:r>
        <w:lastRenderedPageBreak/>
        <w:t>направленности.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342"/>
        </w:tabs>
        <w:spacing w:after="130" w:line="293" w:lineRule="exact"/>
        <w:ind w:right="160" w:firstLine="0"/>
        <w:jc w:val="both"/>
      </w:pPr>
      <w:r>
        <w:t>Информационное сопровождение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1E4D15" w:rsidRDefault="009B5E0D">
      <w:pPr>
        <w:pStyle w:val="20"/>
        <w:numPr>
          <w:ilvl w:val="0"/>
          <w:numId w:val="4"/>
        </w:numPr>
        <w:shd w:val="clear" w:color="auto" w:fill="auto"/>
        <w:tabs>
          <w:tab w:val="left" w:pos="458"/>
        </w:tabs>
        <w:spacing w:after="0" w:line="280" w:lineRule="exact"/>
        <w:ind w:firstLine="0"/>
        <w:jc w:val="both"/>
        <w:sectPr w:rsidR="001E4D15" w:rsidSect="00817C7C">
          <w:type w:val="continuous"/>
          <w:pgSz w:w="11900" w:h="16840"/>
          <w:pgMar w:top="841" w:right="628" w:bottom="393" w:left="1278" w:header="0" w:footer="3" w:gutter="0"/>
          <w:cols w:space="720"/>
          <w:noEndnote/>
          <w:docGrid w:linePitch="360"/>
        </w:sectPr>
      </w:pPr>
      <w:r>
        <w:t>Содействие созданию и развитию общественного движения школьников.</w:t>
      </w:r>
    </w:p>
    <w:p w:rsidR="001E4D15" w:rsidRDefault="009B5E0D">
      <w:pPr>
        <w:pStyle w:val="90"/>
        <w:shd w:val="clear" w:color="auto" w:fill="auto"/>
        <w:spacing w:before="0" w:after="0" w:line="322" w:lineRule="exact"/>
      </w:pPr>
      <w:r>
        <w:lastRenderedPageBreak/>
        <w:t>Порядок</w:t>
      </w:r>
    </w:p>
    <w:p w:rsidR="001E4D15" w:rsidRDefault="009B5E0D">
      <w:pPr>
        <w:pStyle w:val="90"/>
        <w:shd w:val="clear" w:color="auto" w:fill="auto"/>
        <w:spacing w:before="0" w:after="0" w:line="322" w:lineRule="exact"/>
        <w:jc w:val="both"/>
      </w:pPr>
      <w:r>
        <w:t>решения вопросов материально-технического и имущественного характера</w:t>
      </w:r>
    </w:p>
    <w:p w:rsidR="001E4D15" w:rsidRDefault="009B5E0D">
      <w:pPr>
        <w:pStyle w:val="90"/>
        <w:shd w:val="clear" w:color="auto" w:fill="auto"/>
        <w:spacing w:before="0" w:after="0" w:line="322" w:lineRule="exact"/>
      </w:pPr>
      <w:r>
        <w:t>Центра «Точка роста»</w:t>
      </w:r>
    </w:p>
    <w:p w:rsidR="001E4D15" w:rsidRDefault="009B5E0D">
      <w:pPr>
        <w:pStyle w:val="20"/>
        <w:numPr>
          <w:ilvl w:val="0"/>
          <w:numId w:val="5"/>
        </w:numPr>
        <w:shd w:val="clear" w:color="auto" w:fill="auto"/>
        <w:tabs>
          <w:tab w:val="left" w:pos="774"/>
        </w:tabs>
        <w:spacing w:after="0" w:line="322" w:lineRule="exact"/>
        <w:ind w:left="420" w:firstLine="0"/>
        <w:jc w:val="both"/>
      </w:pPr>
      <w:r>
        <w:t>Общие положения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82"/>
        </w:tabs>
        <w:spacing w:after="0" w:line="322" w:lineRule="exact"/>
        <w:ind w:firstLine="0"/>
        <w:jc w:val="both"/>
      </w:pPr>
      <w:r>
        <w:t>Порядок решения вопросов материально-технического и имущественного характера Центра «Точка роста» разработан в соответствии с</w:t>
      </w:r>
      <w:r w:rsidRPr="00A6462E">
        <w:t xml:space="preserve"> Гражданским</w:t>
      </w:r>
      <w:r>
        <w:t xml:space="preserve"> </w:t>
      </w:r>
      <w:r w:rsidRPr="00A6462E">
        <w:t>кодексом Российской Федерации, Бюджетным кодексом Российской Федерации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77"/>
        </w:tabs>
        <w:spacing w:after="0" w:line="322" w:lineRule="exact"/>
        <w:ind w:firstLine="0"/>
        <w:jc w:val="both"/>
      </w:pPr>
      <w:r>
        <w:t>Настоящий Порядок регулирует общие вопросы материально-технического и имущественного характера Центра «Точка роста»</w:t>
      </w:r>
    </w:p>
    <w:p w:rsidR="001E4D15" w:rsidRDefault="009B5E0D">
      <w:pPr>
        <w:pStyle w:val="20"/>
        <w:numPr>
          <w:ilvl w:val="0"/>
          <w:numId w:val="5"/>
        </w:numPr>
        <w:shd w:val="clear" w:color="auto" w:fill="auto"/>
        <w:tabs>
          <w:tab w:val="left" w:pos="371"/>
        </w:tabs>
        <w:spacing w:after="0" w:line="322" w:lineRule="exact"/>
        <w:ind w:firstLine="0"/>
        <w:jc w:val="both"/>
      </w:pPr>
      <w:r>
        <w:t>Понятия, используемые в настоящем Порядке: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82"/>
        </w:tabs>
        <w:spacing w:after="0" w:line="322" w:lineRule="exact"/>
        <w:ind w:firstLine="0"/>
        <w:jc w:val="both"/>
      </w:pPr>
      <w:r>
        <w:t>Материально-техническое обеспечение деятельности Центра «Точка роста» - комплекс работ и услуг по обеспечению необходимыми финансовыми средствами, оборудованием, компьютерной техникой и оргтехникой, помещениями и другими видами материально-технических сре</w:t>
      </w:r>
      <w:proofErr w:type="gramStart"/>
      <w:r>
        <w:t>дств в ц</w:t>
      </w:r>
      <w:proofErr w:type="gramEnd"/>
      <w:r>
        <w:t>елях их стабильного функционирования, исполнения возложенных на них полномочий и должностных обязанностей.</w:t>
      </w:r>
    </w:p>
    <w:p w:rsidR="001E4D15" w:rsidRDefault="009B5E0D">
      <w:pPr>
        <w:pStyle w:val="20"/>
        <w:numPr>
          <w:ilvl w:val="0"/>
          <w:numId w:val="5"/>
        </w:numPr>
        <w:shd w:val="clear" w:color="auto" w:fill="auto"/>
        <w:tabs>
          <w:tab w:val="left" w:pos="380"/>
        </w:tabs>
        <w:spacing w:after="0" w:line="322" w:lineRule="exact"/>
        <w:ind w:firstLine="0"/>
        <w:jc w:val="both"/>
      </w:pPr>
      <w:r>
        <w:t>Состав и содержание материально-технического обеспечения деятельности Центра «Точка роста»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77"/>
        </w:tabs>
        <w:spacing w:after="0" w:line="322" w:lineRule="exact"/>
        <w:ind w:firstLine="0"/>
        <w:jc w:val="both"/>
      </w:pPr>
      <w:r>
        <w:t>Материально-техническое обеспечение включает в себя следующее: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322" w:lineRule="exact"/>
        <w:ind w:firstLine="0"/>
        <w:jc w:val="both"/>
      </w:pPr>
      <w:r>
        <w:t>обеспечение мебелью, компьютерами и оргтехникой, хозяйственными товарами, комплектующими и расходными материалами, программным обеспечением; обслуживание и сопровождение компьютерной техники;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322" w:lineRule="exact"/>
        <w:ind w:firstLine="0"/>
        <w:jc w:val="both"/>
      </w:pPr>
      <w:r>
        <w:t>организация и содержание рабочих мест, в том числе оборудование мебелью, обеспечение канцелярскими принадлежностями;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322" w:lineRule="exact"/>
        <w:ind w:firstLine="0"/>
        <w:jc w:val="both"/>
      </w:pPr>
      <w:r>
        <w:t>обеспечение доступа к информационным сетям и ресурсам Интернет;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322" w:lineRule="exact"/>
        <w:ind w:firstLine="0"/>
        <w:jc w:val="both"/>
      </w:pPr>
      <w:r>
        <w:t>обеспечение денежного вознаграждения лиц, осуществляющих свои полномочия в Центре «Точка роста»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322" w:lineRule="exact"/>
        <w:ind w:firstLine="0"/>
        <w:jc w:val="both"/>
      </w:pPr>
      <w:r>
        <w:t>иные мероприятия, направленные на материально-техническое обеспечение функционирования Центра «Точка роста»</w:t>
      </w:r>
    </w:p>
    <w:p w:rsidR="00A6462E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774"/>
        </w:tabs>
        <w:spacing w:after="0" w:line="322" w:lineRule="exact"/>
        <w:ind w:firstLine="0"/>
        <w:jc w:val="both"/>
      </w:pPr>
      <w:r>
        <w:t>Организационное обеспечение включает в себя следующее:</w:t>
      </w:r>
    </w:p>
    <w:p w:rsidR="001E4D15" w:rsidRDefault="009B5E0D" w:rsidP="00A6462E">
      <w:pPr>
        <w:pStyle w:val="20"/>
        <w:shd w:val="clear" w:color="auto" w:fill="auto"/>
        <w:tabs>
          <w:tab w:val="left" w:pos="774"/>
        </w:tabs>
        <w:spacing w:after="0" w:line="322" w:lineRule="exact"/>
        <w:ind w:firstLine="0"/>
        <w:jc w:val="both"/>
      </w:pPr>
      <w:r>
        <w:t xml:space="preserve"> -</w:t>
      </w:r>
      <w:r w:rsidR="00A6462E">
        <w:t xml:space="preserve"> </w:t>
      </w:r>
      <w:r>
        <w:t xml:space="preserve">организацию работы, направленной на формирование и обеспечение эффективного функционирования Центра «Точка роста», в </w:t>
      </w:r>
      <w:proofErr w:type="spellStart"/>
      <w:r>
        <w:t>т.ч</w:t>
      </w:r>
      <w:proofErr w:type="spellEnd"/>
      <w:r>
        <w:t>. организацию профессиональной переподготовки, повышения квалификации и стажировки сотрудников;</w:t>
      </w:r>
    </w:p>
    <w:p w:rsidR="001E4D15" w:rsidRDefault="009B5E0D">
      <w:pPr>
        <w:pStyle w:val="20"/>
        <w:shd w:val="clear" w:color="auto" w:fill="auto"/>
        <w:spacing w:after="0" w:line="322" w:lineRule="exact"/>
        <w:ind w:firstLine="0"/>
        <w:jc w:val="both"/>
      </w:pPr>
      <w:r>
        <w:t>-организацию и ведение бухгалтерского учета и отчетности Центра «Точка роста»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322" w:lineRule="exact"/>
        <w:ind w:firstLine="0"/>
        <w:jc w:val="both"/>
      </w:pPr>
      <w:r>
        <w:t>планирование работы;</w:t>
      </w:r>
    </w:p>
    <w:p w:rsidR="001E4D15" w:rsidRDefault="009B5E0D">
      <w:pPr>
        <w:pStyle w:val="20"/>
        <w:shd w:val="clear" w:color="auto" w:fill="auto"/>
        <w:spacing w:after="0" w:line="322" w:lineRule="exact"/>
        <w:ind w:firstLine="0"/>
        <w:jc w:val="both"/>
      </w:pPr>
      <w:r>
        <w:t>-подготовку информационных, справочных, методических материалов;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322" w:lineRule="exact"/>
        <w:ind w:firstLine="0"/>
        <w:jc w:val="both"/>
      </w:pPr>
      <w:r>
        <w:t>информирование населения о деятельности Центра «Точка роста», официальная публикация в средствах массовой информации;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322" w:lineRule="exact"/>
        <w:ind w:firstLine="0"/>
        <w:jc w:val="both"/>
      </w:pPr>
      <w:r>
        <w:t>обеспечение эффективного взаимодействия между Центром «Точка роста» и организациями;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322" w:lineRule="exact"/>
        <w:ind w:firstLine="0"/>
        <w:jc w:val="both"/>
      </w:pPr>
      <w:r>
        <w:t>обеспечение обучения и повышения квалификации сотрудников Центра «Точка роста»</w:t>
      </w:r>
    </w:p>
    <w:p w:rsidR="001E4D15" w:rsidRDefault="009B5E0D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322" w:lineRule="exact"/>
        <w:ind w:firstLine="0"/>
        <w:jc w:val="both"/>
      </w:pPr>
      <w:r>
        <w:t>иные мероприятия, направленные на организационное обеспечение функционирования Центра «Точка роста»</w:t>
      </w:r>
    </w:p>
    <w:p w:rsidR="001E4D15" w:rsidRDefault="009B5E0D">
      <w:pPr>
        <w:pStyle w:val="20"/>
        <w:numPr>
          <w:ilvl w:val="0"/>
          <w:numId w:val="5"/>
        </w:numPr>
        <w:shd w:val="clear" w:color="auto" w:fill="auto"/>
        <w:tabs>
          <w:tab w:val="left" w:pos="530"/>
        </w:tabs>
        <w:spacing w:after="0" w:line="322" w:lineRule="exact"/>
        <w:ind w:firstLine="0"/>
        <w:jc w:val="both"/>
      </w:pPr>
      <w:r>
        <w:t xml:space="preserve">Формирование потребностей в материально-техническом обеспечении </w:t>
      </w:r>
      <w:r>
        <w:lastRenderedPageBreak/>
        <w:t>деятельности Центра «Точка роста»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30"/>
        </w:tabs>
        <w:spacing w:after="0" w:line="322" w:lineRule="exact"/>
        <w:ind w:firstLine="0"/>
        <w:jc w:val="both"/>
      </w:pPr>
      <w:r>
        <w:t>Материально-техническое обеспечение деятельности Центра «Точка роста» осуществляется:</w:t>
      </w:r>
    </w:p>
    <w:p w:rsidR="001E4D15" w:rsidRDefault="009B5E0D">
      <w:pPr>
        <w:pStyle w:val="20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322" w:lineRule="exact"/>
        <w:ind w:left="760"/>
        <w:jc w:val="both"/>
      </w:pPr>
      <w:r>
        <w:t>На начальном этапе создания Центра «Точка роста»: в соответствии с распоряжением вышестоящих органов комитета образования и учредителя отделом образования.</w:t>
      </w:r>
    </w:p>
    <w:p w:rsidR="001E4D15" w:rsidRDefault="009B5E0D">
      <w:pPr>
        <w:pStyle w:val="20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322" w:lineRule="exact"/>
        <w:ind w:left="760"/>
        <w:jc w:val="both"/>
      </w:pPr>
      <w:r>
        <w:t xml:space="preserve">На этапе функционирования Центра «Точка роста»: расходы на обеспечение Центра «Точка роста» предусматриваются в бюджете </w:t>
      </w:r>
      <w:r w:rsidR="00A6462E">
        <w:t xml:space="preserve">МБОУ СОШ № 1 г. </w:t>
      </w:r>
      <w:proofErr w:type="spellStart"/>
      <w:r w:rsidR="00A6462E">
        <w:t>Зубцова</w:t>
      </w:r>
      <w:proofErr w:type="spellEnd"/>
      <w:r>
        <w:t>. Бюджетная заявка составляется в пределах лимитов бюджетных обязательств.</w:t>
      </w:r>
    </w:p>
    <w:p w:rsidR="001E4D15" w:rsidRDefault="009B5E0D">
      <w:pPr>
        <w:pStyle w:val="20"/>
        <w:numPr>
          <w:ilvl w:val="1"/>
          <w:numId w:val="5"/>
        </w:numPr>
        <w:shd w:val="clear" w:color="auto" w:fill="auto"/>
        <w:tabs>
          <w:tab w:val="left" w:pos="530"/>
        </w:tabs>
        <w:spacing w:after="0" w:line="322" w:lineRule="exact"/>
        <w:ind w:firstLine="0"/>
        <w:jc w:val="both"/>
      </w:pPr>
      <w:r>
        <w:t>Формирование и утверждение расходов осуществляется в соответствии с действующим законодательством Российской Федерации, регулирующим бюджетный процесс.</w:t>
      </w:r>
    </w:p>
    <w:p w:rsidR="001E4D15" w:rsidRDefault="009B5E0D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0" w:line="322" w:lineRule="exact"/>
        <w:ind w:firstLine="0"/>
        <w:jc w:val="both"/>
      </w:pPr>
      <w:r>
        <w:t>Руководитель школы определяет лицо, уполномоченное на организацию материально-технического обеспечения, которое:</w:t>
      </w:r>
    </w:p>
    <w:p w:rsidR="001E4D15" w:rsidRDefault="009B5E0D">
      <w:pPr>
        <w:pStyle w:val="20"/>
        <w:numPr>
          <w:ilvl w:val="0"/>
          <w:numId w:val="8"/>
        </w:numPr>
        <w:shd w:val="clear" w:color="auto" w:fill="auto"/>
        <w:tabs>
          <w:tab w:val="left" w:pos="366"/>
        </w:tabs>
        <w:spacing w:after="0" w:line="322" w:lineRule="exact"/>
        <w:ind w:firstLine="0"/>
        <w:jc w:val="both"/>
      </w:pPr>
      <w:r>
        <w:t>определяет потребности Центра «Точка роста» в соответствующих товарах, работах и услугах;</w:t>
      </w:r>
    </w:p>
    <w:p w:rsidR="001E4D15" w:rsidRDefault="009B5E0D">
      <w:pPr>
        <w:pStyle w:val="20"/>
        <w:numPr>
          <w:ilvl w:val="0"/>
          <w:numId w:val="8"/>
        </w:numPr>
        <w:shd w:val="clear" w:color="auto" w:fill="auto"/>
        <w:tabs>
          <w:tab w:val="left" w:pos="366"/>
        </w:tabs>
        <w:spacing w:after="0" w:line="322" w:lineRule="exact"/>
        <w:ind w:firstLine="0"/>
        <w:jc w:val="both"/>
      </w:pPr>
      <w:r>
        <w:t>составляет бюджетную заявку на очередной финансовый год (с расшифровкой суммы), обеспечивает выполнение ПФХД</w:t>
      </w:r>
    </w:p>
    <w:p w:rsidR="001E4D15" w:rsidRDefault="009B5E0D">
      <w:pPr>
        <w:pStyle w:val="20"/>
        <w:numPr>
          <w:ilvl w:val="0"/>
          <w:numId w:val="8"/>
        </w:numPr>
        <w:shd w:val="clear" w:color="auto" w:fill="auto"/>
        <w:tabs>
          <w:tab w:val="left" w:pos="375"/>
        </w:tabs>
        <w:spacing w:after="0" w:line="322" w:lineRule="exact"/>
        <w:ind w:firstLine="0"/>
        <w:jc w:val="both"/>
      </w:pPr>
      <w:r>
        <w:t>организует подготовку проектов договоров о закупке товаров, работ, услуг для целей материально-технического и организационного обеспечения деятельности Центра «Точка роста», заключение и исполнение соответствующих договоров. Договоры и муниципальные контракты на поставку товаров, выполнение работ, оказание услуг в целях материально-технического обеспечения Центра «Точка роста» заключаются в порядке, установленном действующим законодательством Российской Федерации.</w:t>
      </w:r>
    </w:p>
    <w:p w:rsidR="001E4D15" w:rsidRDefault="009B5E0D">
      <w:pPr>
        <w:pStyle w:val="20"/>
        <w:shd w:val="clear" w:color="auto" w:fill="auto"/>
        <w:spacing w:after="0" w:line="322" w:lineRule="exact"/>
        <w:ind w:firstLine="0"/>
        <w:jc w:val="both"/>
      </w:pPr>
      <w:r>
        <w:t>- осуществляет контроль расходов по материально-техническому обеспечению деятельности Центра «Точка роста» и контроль за целевым и рациональным использованием средств</w:t>
      </w:r>
    </w:p>
    <w:p w:rsidR="001E4D15" w:rsidRDefault="009B5E0D">
      <w:pPr>
        <w:pStyle w:val="20"/>
        <w:numPr>
          <w:ilvl w:val="0"/>
          <w:numId w:val="9"/>
        </w:numPr>
        <w:shd w:val="clear" w:color="auto" w:fill="auto"/>
        <w:tabs>
          <w:tab w:val="left" w:pos="726"/>
        </w:tabs>
        <w:spacing w:after="0" w:line="322" w:lineRule="exact"/>
        <w:ind w:firstLine="0"/>
        <w:jc w:val="both"/>
      </w:pPr>
      <w:r>
        <w:t>Материальная ответственность за сохранность товарно-материальных ценностей, приобретенных за счет бюджетных средств и находящихся на балансе школы, возлагается на уполномоченное материально ответственное лицо, с которым заключается договор о полной материальной ответственности.</w:t>
      </w:r>
    </w:p>
    <w:p w:rsidR="001E4D15" w:rsidRDefault="009B5E0D">
      <w:pPr>
        <w:pStyle w:val="20"/>
        <w:numPr>
          <w:ilvl w:val="0"/>
          <w:numId w:val="9"/>
        </w:numPr>
        <w:shd w:val="clear" w:color="auto" w:fill="auto"/>
        <w:tabs>
          <w:tab w:val="left" w:pos="538"/>
        </w:tabs>
        <w:spacing w:after="0" w:line="322" w:lineRule="exact"/>
        <w:ind w:firstLine="0"/>
        <w:jc w:val="both"/>
      </w:pPr>
      <w:r>
        <w:t>Учет средств на материально-техническое обеспечение деятельности Центра «Точка роста», учет приобретенных материальных ценностей и обязательств, а также формирование отчетности осуществляются в соответствии с действующим законодательством Российской Федерации.</w:t>
      </w:r>
    </w:p>
    <w:p w:rsidR="001E4D15" w:rsidRDefault="009B5E0D" w:rsidP="00530CCE">
      <w:pPr>
        <w:pStyle w:val="20"/>
        <w:numPr>
          <w:ilvl w:val="0"/>
          <w:numId w:val="9"/>
        </w:numPr>
        <w:shd w:val="clear" w:color="auto" w:fill="auto"/>
        <w:tabs>
          <w:tab w:val="left" w:pos="534"/>
        </w:tabs>
        <w:spacing w:after="166" w:line="374" w:lineRule="exact"/>
        <w:ind w:firstLine="0"/>
        <w:jc w:val="both"/>
      </w:pPr>
      <w:r>
        <w:t>Сроки проведения инвентаризации материальных ценностей и обязательств, составляющих средства материально-технического обеспечения, определяются руководителем школы самостоятельно, но не реже одного раза в год. Инвентаризация проводится в соответствии с действующим законодательством Российской Федерации.</w:t>
      </w:r>
    </w:p>
    <w:sectPr w:rsidR="001E4D15" w:rsidSect="00530CCE">
      <w:headerReference w:type="default" r:id="rId10"/>
      <w:headerReference w:type="first" r:id="rId11"/>
      <w:pgSz w:w="11900" w:h="16840"/>
      <w:pgMar w:top="1340" w:right="669" w:bottom="442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E0D" w:rsidRDefault="009B5E0D">
      <w:r>
        <w:separator/>
      </w:r>
    </w:p>
  </w:endnote>
  <w:endnote w:type="continuationSeparator" w:id="0">
    <w:p w:rsidR="009B5E0D" w:rsidRDefault="009B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E0D" w:rsidRDefault="009B5E0D"/>
  </w:footnote>
  <w:footnote w:type="continuationSeparator" w:id="0">
    <w:p w:rsidR="009B5E0D" w:rsidRDefault="009B5E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1E4D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1E4D1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1E4D1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1E4D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573"/>
    <w:multiLevelType w:val="multilevel"/>
    <w:tmpl w:val="78CA424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D0B80"/>
    <w:multiLevelType w:val="multilevel"/>
    <w:tmpl w:val="C6DED2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3483D"/>
    <w:multiLevelType w:val="multilevel"/>
    <w:tmpl w:val="2D2A2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662F2"/>
    <w:multiLevelType w:val="multilevel"/>
    <w:tmpl w:val="5BFE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E41E78"/>
    <w:multiLevelType w:val="multilevel"/>
    <w:tmpl w:val="3E7C7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3703D"/>
    <w:multiLevelType w:val="multilevel"/>
    <w:tmpl w:val="2AB23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C705FA"/>
    <w:multiLevelType w:val="multilevel"/>
    <w:tmpl w:val="04522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925BB4"/>
    <w:multiLevelType w:val="multilevel"/>
    <w:tmpl w:val="97EE1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B33778"/>
    <w:multiLevelType w:val="multilevel"/>
    <w:tmpl w:val="63481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D729DF"/>
    <w:multiLevelType w:val="multilevel"/>
    <w:tmpl w:val="28AEFD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5426D6"/>
    <w:multiLevelType w:val="multilevel"/>
    <w:tmpl w:val="29EA4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1F5A6F"/>
    <w:multiLevelType w:val="hybridMultilevel"/>
    <w:tmpl w:val="B964E870"/>
    <w:lvl w:ilvl="0" w:tplc="3F20F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C1AB0"/>
    <w:multiLevelType w:val="multilevel"/>
    <w:tmpl w:val="FD86C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43B29"/>
    <w:multiLevelType w:val="multilevel"/>
    <w:tmpl w:val="CACEDA0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E35AA0"/>
    <w:multiLevelType w:val="multilevel"/>
    <w:tmpl w:val="FEDE59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7E63DC"/>
    <w:multiLevelType w:val="multilevel"/>
    <w:tmpl w:val="772C3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CD0915"/>
    <w:multiLevelType w:val="multilevel"/>
    <w:tmpl w:val="115E90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2B1EDE"/>
    <w:multiLevelType w:val="multilevel"/>
    <w:tmpl w:val="E93E790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4C0FFD"/>
    <w:multiLevelType w:val="multilevel"/>
    <w:tmpl w:val="415E3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F6235B"/>
    <w:multiLevelType w:val="multilevel"/>
    <w:tmpl w:val="0CBCC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5E33C9"/>
    <w:multiLevelType w:val="multilevel"/>
    <w:tmpl w:val="C382ED6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036EB8"/>
    <w:multiLevelType w:val="multilevel"/>
    <w:tmpl w:val="94701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691EB5"/>
    <w:multiLevelType w:val="multilevel"/>
    <w:tmpl w:val="555C4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80048B"/>
    <w:multiLevelType w:val="multilevel"/>
    <w:tmpl w:val="D0ACEB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92A1A40"/>
    <w:multiLevelType w:val="multilevel"/>
    <w:tmpl w:val="8724059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C604F8A"/>
    <w:multiLevelType w:val="multilevel"/>
    <w:tmpl w:val="6E30B3E0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7466C8"/>
    <w:multiLevelType w:val="multilevel"/>
    <w:tmpl w:val="97EE0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26"/>
  </w:num>
  <w:num w:numId="6">
    <w:abstractNumId w:val="12"/>
  </w:num>
  <w:num w:numId="7">
    <w:abstractNumId w:val="0"/>
  </w:num>
  <w:num w:numId="8">
    <w:abstractNumId w:val="18"/>
  </w:num>
  <w:num w:numId="9">
    <w:abstractNumId w:val="25"/>
  </w:num>
  <w:num w:numId="10">
    <w:abstractNumId w:val="1"/>
  </w:num>
  <w:num w:numId="11">
    <w:abstractNumId w:val="21"/>
  </w:num>
  <w:num w:numId="12">
    <w:abstractNumId w:val="5"/>
  </w:num>
  <w:num w:numId="13">
    <w:abstractNumId w:val="19"/>
  </w:num>
  <w:num w:numId="14">
    <w:abstractNumId w:val="3"/>
  </w:num>
  <w:num w:numId="15">
    <w:abstractNumId w:val="15"/>
  </w:num>
  <w:num w:numId="16">
    <w:abstractNumId w:val="17"/>
  </w:num>
  <w:num w:numId="17">
    <w:abstractNumId w:val="16"/>
  </w:num>
  <w:num w:numId="18">
    <w:abstractNumId w:val="9"/>
  </w:num>
  <w:num w:numId="19">
    <w:abstractNumId w:val="24"/>
  </w:num>
  <w:num w:numId="20">
    <w:abstractNumId w:val="23"/>
  </w:num>
  <w:num w:numId="21">
    <w:abstractNumId w:val="10"/>
  </w:num>
  <w:num w:numId="22">
    <w:abstractNumId w:val="14"/>
  </w:num>
  <w:num w:numId="23">
    <w:abstractNumId w:val="22"/>
  </w:num>
  <w:num w:numId="24">
    <w:abstractNumId w:val="13"/>
  </w:num>
  <w:num w:numId="25">
    <w:abstractNumId w:val="4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15"/>
    <w:rsid w:val="001E4D15"/>
    <w:rsid w:val="00286176"/>
    <w:rsid w:val="004503AC"/>
    <w:rsid w:val="00530CCE"/>
    <w:rsid w:val="00817C7C"/>
    <w:rsid w:val="00827C56"/>
    <w:rsid w:val="009B5E0D"/>
    <w:rsid w:val="00A6462E"/>
    <w:rsid w:val="00EB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26"/>
      <w:szCs w:val="26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Georgia45pt">
    <w:name w:val="Основной текст (8) + Georgia;4;5 pt;Не курсив"/>
    <w:basedOn w:val="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53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Candara115pt">
    <w:name w:val="Основной текст (5) + Candara;11;5 pt;Не полужирный"/>
    <w:basedOn w:val="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5Consolas13pt0pt">
    <w:name w:val="Основной текст (5) + Consolas;13 pt;Не полужирный;Интервал 0 pt"/>
    <w:basedOn w:val="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pt0">
    <w:name w:val="Основной текст (5) + 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Georgia95pt">
    <w:name w:val="Основной текст (5) + Georgia;9;5 pt"/>
    <w:basedOn w:val="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Georgia" w:eastAsia="Georgia" w:hAnsi="Georgia" w:cs="Georgia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307" w:lineRule="exact"/>
      <w:jc w:val="center"/>
    </w:pPr>
    <w:rPr>
      <w:rFonts w:ascii="Times New Roman" w:eastAsia="Times New Roman" w:hAnsi="Times New Roman" w:cs="Times New Roman"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both"/>
    </w:pPr>
    <w:rPr>
      <w:rFonts w:ascii="Consolas" w:eastAsia="Consolas" w:hAnsi="Consolas" w:cs="Consolas"/>
      <w:spacing w:val="-10"/>
      <w:sz w:val="26"/>
      <w:szCs w:val="26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A6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62E"/>
    <w:rPr>
      <w:color w:val="000000"/>
    </w:rPr>
  </w:style>
  <w:style w:type="paragraph" w:styleId="a9">
    <w:name w:val="header"/>
    <w:basedOn w:val="a"/>
    <w:link w:val="aa"/>
    <w:uiPriority w:val="99"/>
    <w:unhideWhenUsed/>
    <w:rsid w:val="00A646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62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26"/>
      <w:szCs w:val="26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Georgia45pt">
    <w:name w:val="Основной текст (8) + Georgia;4;5 pt;Не курсив"/>
    <w:basedOn w:val="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53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Candara115pt">
    <w:name w:val="Основной текст (5) + Candara;11;5 pt;Не полужирный"/>
    <w:basedOn w:val="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5Consolas13pt0pt">
    <w:name w:val="Основной текст (5) + Consolas;13 pt;Не полужирный;Интервал 0 pt"/>
    <w:basedOn w:val="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pt0">
    <w:name w:val="Основной текст (5) + Интервал 3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Georgia95pt">
    <w:name w:val="Основной текст (5) + Georgia;9;5 pt"/>
    <w:basedOn w:val="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Georgia" w:eastAsia="Georgia" w:hAnsi="Georgia" w:cs="Georgia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307" w:lineRule="exact"/>
      <w:jc w:val="center"/>
    </w:pPr>
    <w:rPr>
      <w:rFonts w:ascii="Times New Roman" w:eastAsia="Times New Roman" w:hAnsi="Times New Roman" w:cs="Times New Roman"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both"/>
    </w:pPr>
    <w:rPr>
      <w:rFonts w:ascii="Consolas" w:eastAsia="Consolas" w:hAnsi="Consolas" w:cs="Consolas"/>
      <w:spacing w:val="-10"/>
      <w:sz w:val="26"/>
      <w:szCs w:val="26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A6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62E"/>
    <w:rPr>
      <w:color w:val="000000"/>
    </w:rPr>
  </w:style>
  <w:style w:type="paragraph" w:styleId="a9">
    <w:name w:val="header"/>
    <w:basedOn w:val="a"/>
    <w:link w:val="aa"/>
    <w:uiPriority w:val="99"/>
    <w:unhideWhenUsed/>
    <w:rsid w:val="00A646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6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пк</cp:lastModifiedBy>
  <cp:revision>4</cp:revision>
  <dcterms:created xsi:type="dcterms:W3CDTF">2021-10-06T13:43:00Z</dcterms:created>
  <dcterms:modified xsi:type="dcterms:W3CDTF">2021-11-10T13:03:00Z</dcterms:modified>
</cp:coreProperties>
</file>